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B416" w14:textId="77777777" w:rsidR="009F1276" w:rsidRDefault="009F1276" w:rsidP="009F1276">
      <w:pPr>
        <w:pStyle w:val="Geenafstand"/>
        <w:spacing w:line="276" w:lineRule="auto"/>
        <w:jc w:val="center"/>
        <w:rPr>
          <w:rFonts w:ascii="Verdana" w:hAnsi="Verdana"/>
          <w:b/>
        </w:rPr>
      </w:pPr>
    </w:p>
    <w:p w14:paraId="47B765F1" w14:textId="0F3BDAFB" w:rsidR="009F1276" w:rsidRDefault="009F1276" w:rsidP="009F1276">
      <w:pPr>
        <w:pStyle w:val="Geenafstand"/>
        <w:spacing w:line="276" w:lineRule="auto"/>
        <w:jc w:val="center"/>
        <w:rPr>
          <w:rFonts w:ascii="Verdana" w:hAnsi="Verdana"/>
          <w:b/>
        </w:rPr>
      </w:pPr>
      <w:r>
        <w:rPr>
          <w:noProof/>
        </w:rPr>
        <w:drawing>
          <wp:anchor distT="0" distB="0" distL="114300" distR="114300" simplePos="0" relativeHeight="251659264" behindDoc="0" locked="0" layoutInCell="1" allowOverlap="1" wp14:anchorId="064C9AF1" wp14:editId="43E0B52A">
            <wp:simplePos x="0" y="0"/>
            <wp:positionH relativeFrom="margin">
              <wp:posOffset>4711700</wp:posOffset>
            </wp:positionH>
            <wp:positionV relativeFrom="margin">
              <wp:posOffset>-173990</wp:posOffset>
            </wp:positionV>
            <wp:extent cx="1110117" cy="1036264"/>
            <wp:effectExtent l="171450" t="171450" r="375920" b="35496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lectief zonder witr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777" cy="104434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1CE9FFF" w14:textId="77777777" w:rsidR="009F1276" w:rsidRDefault="009F1276" w:rsidP="009F1276">
      <w:pPr>
        <w:pStyle w:val="Geenafstand"/>
        <w:spacing w:line="276" w:lineRule="auto"/>
        <w:jc w:val="center"/>
        <w:rPr>
          <w:rFonts w:ascii="Verdana" w:hAnsi="Verdana"/>
          <w:b/>
        </w:rPr>
      </w:pPr>
    </w:p>
    <w:p w14:paraId="4EDCE47C" w14:textId="77777777" w:rsidR="009F1276" w:rsidRDefault="009F1276" w:rsidP="009F1276">
      <w:pPr>
        <w:pStyle w:val="Geenafstand"/>
        <w:spacing w:line="276" w:lineRule="auto"/>
        <w:jc w:val="center"/>
        <w:rPr>
          <w:rFonts w:ascii="Verdana" w:hAnsi="Verdana"/>
          <w:b/>
        </w:rPr>
      </w:pPr>
    </w:p>
    <w:p w14:paraId="1E92ED24" w14:textId="77777777" w:rsidR="009F1276" w:rsidRDefault="009F1276" w:rsidP="009F1276">
      <w:pPr>
        <w:pStyle w:val="Geenafstand"/>
        <w:spacing w:line="276" w:lineRule="auto"/>
        <w:jc w:val="center"/>
        <w:rPr>
          <w:rFonts w:ascii="Verdana" w:hAnsi="Verdana"/>
          <w:b/>
        </w:rPr>
      </w:pPr>
    </w:p>
    <w:p w14:paraId="05A0529A" w14:textId="77777777" w:rsidR="009F1276" w:rsidRDefault="009F1276" w:rsidP="009F1276">
      <w:pPr>
        <w:pStyle w:val="Geenafstand"/>
        <w:spacing w:line="276" w:lineRule="auto"/>
        <w:jc w:val="center"/>
        <w:rPr>
          <w:rFonts w:ascii="Verdana" w:hAnsi="Verdana"/>
          <w:b/>
        </w:rPr>
      </w:pPr>
    </w:p>
    <w:p w14:paraId="2B963554" w14:textId="77777777" w:rsidR="00841FFC" w:rsidRPr="009F1276" w:rsidRDefault="00334330" w:rsidP="009F1276">
      <w:pPr>
        <w:pStyle w:val="Geenafstand"/>
        <w:spacing w:line="276" w:lineRule="auto"/>
        <w:jc w:val="center"/>
        <w:rPr>
          <w:rFonts w:ascii="Verdana" w:hAnsi="Verdana"/>
          <w:b/>
        </w:rPr>
      </w:pPr>
      <w:r w:rsidRPr="009F1276">
        <w:rPr>
          <w:rFonts w:ascii="Verdana" w:hAnsi="Verdana"/>
          <w:b/>
        </w:rPr>
        <w:t>O</w:t>
      </w:r>
      <w:r w:rsidR="00841FFC" w:rsidRPr="009F1276">
        <w:rPr>
          <w:rFonts w:ascii="Verdana" w:hAnsi="Verdana"/>
          <w:b/>
        </w:rPr>
        <w:t>vereenkomst</w:t>
      </w:r>
    </w:p>
    <w:p w14:paraId="3C889DB9" w14:textId="77777777" w:rsidR="00841FFC" w:rsidRPr="009F1276" w:rsidRDefault="00850004" w:rsidP="009F1276">
      <w:pPr>
        <w:pStyle w:val="Geenafstand"/>
        <w:spacing w:line="276" w:lineRule="auto"/>
        <w:jc w:val="center"/>
        <w:rPr>
          <w:rFonts w:ascii="Verdana" w:hAnsi="Verdana"/>
          <w:b/>
        </w:rPr>
      </w:pPr>
      <w:r w:rsidRPr="009F1276">
        <w:rPr>
          <w:rFonts w:ascii="Verdana" w:hAnsi="Verdana"/>
          <w:b/>
        </w:rPr>
        <w:t xml:space="preserve">Stichting </w:t>
      </w:r>
      <w:r w:rsidR="00921F9E" w:rsidRPr="009F1276">
        <w:rPr>
          <w:rFonts w:ascii="Verdana" w:hAnsi="Verdana"/>
          <w:b/>
        </w:rPr>
        <w:t>BVVB</w:t>
      </w:r>
      <w:r w:rsidRPr="009F1276">
        <w:rPr>
          <w:rFonts w:ascii="Verdana" w:hAnsi="Verdana"/>
          <w:b/>
        </w:rPr>
        <w:t xml:space="preserve"> Collectief en Aangesloten O</w:t>
      </w:r>
      <w:r w:rsidR="00841FFC" w:rsidRPr="009F1276">
        <w:rPr>
          <w:rFonts w:ascii="Verdana" w:hAnsi="Verdana"/>
          <w:b/>
        </w:rPr>
        <w:t>ndernemingen</w:t>
      </w:r>
    </w:p>
    <w:p w14:paraId="6017A39D" w14:textId="77777777" w:rsidR="00D92016" w:rsidRPr="009F1276" w:rsidRDefault="00D92016" w:rsidP="009F1276">
      <w:pPr>
        <w:pStyle w:val="Geenafstand"/>
        <w:spacing w:line="276" w:lineRule="auto"/>
        <w:jc w:val="center"/>
        <w:rPr>
          <w:rFonts w:ascii="Verdana" w:hAnsi="Verdana"/>
        </w:rPr>
      </w:pPr>
    </w:p>
    <w:p w14:paraId="05EC9CF9" w14:textId="77777777" w:rsidR="00D92016" w:rsidRPr="009F1276" w:rsidRDefault="00D92016" w:rsidP="009F1276">
      <w:pPr>
        <w:pStyle w:val="Geenafstand"/>
        <w:spacing w:line="276" w:lineRule="auto"/>
        <w:jc w:val="center"/>
        <w:rPr>
          <w:rFonts w:ascii="Verdana" w:hAnsi="Verdana"/>
        </w:rPr>
      </w:pPr>
      <w:r w:rsidRPr="009F1276">
        <w:rPr>
          <w:rFonts w:ascii="Verdana" w:hAnsi="Verdana"/>
        </w:rPr>
        <w:t>De ondergetekenden zijn overeengekomen als volgt:</w:t>
      </w:r>
    </w:p>
    <w:p w14:paraId="614EB540" w14:textId="77777777" w:rsidR="00841FFC" w:rsidRPr="009F1276" w:rsidRDefault="00841FFC" w:rsidP="009F1276">
      <w:pPr>
        <w:pStyle w:val="Geenafstand"/>
        <w:spacing w:line="276" w:lineRule="auto"/>
        <w:jc w:val="center"/>
        <w:rPr>
          <w:rFonts w:ascii="Verdana" w:hAnsi="Verdana"/>
        </w:rPr>
      </w:pPr>
    </w:p>
    <w:p w14:paraId="238C4C51" w14:textId="77777777" w:rsidR="00841FFC" w:rsidRPr="009F1276" w:rsidRDefault="00841FFC" w:rsidP="009F1276">
      <w:pPr>
        <w:pStyle w:val="Geenafstand"/>
        <w:numPr>
          <w:ilvl w:val="0"/>
          <w:numId w:val="1"/>
        </w:numPr>
        <w:spacing w:line="276" w:lineRule="auto"/>
        <w:rPr>
          <w:rFonts w:ascii="Verdana" w:hAnsi="Verdana"/>
        </w:rPr>
      </w:pPr>
      <w:r w:rsidRPr="009F1276">
        <w:rPr>
          <w:rFonts w:ascii="Verdana" w:hAnsi="Verdana"/>
        </w:rPr>
        <w:t>Deze overeenkomst heeft betrekking op de WFT zoals bedoeld in artikelen:</w:t>
      </w:r>
    </w:p>
    <w:p w14:paraId="585880C3" w14:textId="77777777" w:rsidR="00841FFC" w:rsidRPr="009F1276" w:rsidRDefault="00841FFC" w:rsidP="009F1276">
      <w:pPr>
        <w:pStyle w:val="Geenafstand"/>
        <w:spacing w:line="276" w:lineRule="auto"/>
        <w:ind w:left="720"/>
        <w:rPr>
          <w:rFonts w:ascii="Verdana" w:hAnsi="Verdana"/>
        </w:rPr>
      </w:pPr>
      <w:r w:rsidRPr="009F1276">
        <w:rPr>
          <w:rFonts w:ascii="Verdana" w:hAnsi="Verdana"/>
        </w:rPr>
        <w:t xml:space="preserve">2:105 </w:t>
      </w:r>
    </w:p>
    <w:p w14:paraId="5650A1AA" w14:textId="77777777" w:rsidR="00841FFC" w:rsidRPr="009F1276" w:rsidRDefault="00841FFC" w:rsidP="009F1276">
      <w:pPr>
        <w:pStyle w:val="Geenafstand"/>
        <w:spacing w:line="276" w:lineRule="auto"/>
        <w:ind w:left="720"/>
        <w:rPr>
          <w:rFonts w:ascii="Verdana" w:hAnsi="Verdana"/>
        </w:rPr>
      </w:pPr>
      <w:r w:rsidRPr="009F1276">
        <w:rPr>
          <w:rFonts w:ascii="Verdana" w:hAnsi="Verdana"/>
        </w:rPr>
        <w:t xml:space="preserve">2:105 lid 1a </w:t>
      </w:r>
    </w:p>
    <w:p w14:paraId="6E56D504" w14:textId="77777777" w:rsidR="00841FFC" w:rsidRPr="009F1276" w:rsidRDefault="00841FFC" w:rsidP="009F1276">
      <w:pPr>
        <w:pStyle w:val="Geenafstand"/>
        <w:spacing w:line="276" w:lineRule="auto"/>
        <w:ind w:left="720"/>
        <w:rPr>
          <w:rFonts w:ascii="Verdana" w:hAnsi="Verdana"/>
        </w:rPr>
      </w:pPr>
      <w:r w:rsidRPr="009F1276">
        <w:rPr>
          <w:rFonts w:ascii="Verdana" w:hAnsi="Verdana"/>
        </w:rPr>
        <w:t xml:space="preserve">2:105 lid 1b </w:t>
      </w:r>
    </w:p>
    <w:p w14:paraId="1436E7A0" w14:textId="77777777" w:rsidR="00841FFC" w:rsidRPr="009F1276" w:rsidRDefault="00841FFC" w:rsidP="009F1276">
      <w:pPr>
        <w:pStyle w:val="Geenafstand"/>
        <w:spacing w:line="276" w:lineRule="auto"/>
        <w:ind w:left="720"/>
        <w:rPr>
          <w:rFonts w:ascii="Verdana" w:hAnsi="Verdana"/>
        </w:rPr>
      </w:pPr>
      <w:r w:rsidRPr="009F1276">
        <w:rPr>
          <w:rFonts w:ascii="Verdana" w:hAnsi="Verdana"/>
        </w:rPr>
        <w:t>2:105 lid 1c</w:t>
      </w:r>
    </w:p>
    <w:p w14:paraId="1960B1A1" w14:textId="77777777" w:rsidR="00841FFC" w:rsidRPr="009F1276" w:rsidRDefault="00841FFC" w:rsidP="009F1276">
      <w:pPr>
        <w:pStyle w:val="Geenafstand"/>
        <w:spacing w:line="276" w:lineRule="auto"/>
        <w:rPr>
          <w:rFonts w:ascii="Verdana" w:hAnsi="Verdana"/>
        </w:rPr>
      </w:pPr>
    </w:p>
    <w:p w14:paraId="2D8B326C" w14:textId="2B3DFC06" w:rsidR="00841FFC" w:rsidRPr="009F1276" w:rsidRDefault="00841FFC" w:rsidP="009F1276">
      <w:pPr>
        <w:pStyle w:val="Geenafstand"/>
        <w:numPr>
          <w:ilvl w:val="0"/>
          <w:numId w:val="1"/>
        </w:numPr>
        <w:spacing w:line="276" w:lineRule="auto"/>
        <w:rPr>
          <w:rFonts w:ascii="Verdana" w:hAnsi="Verdana"/>
        </w:rPr>
      </w:pPr>
      <w:r w:rsidRPr="009F1276">
        <w:rPr>
          <w:rFonts w:ascii="Verdana" w:hAnsi="Verdana"/>
        </w:rPr>
        <w:t>De partijen</w:t>
      </w:r>
    </w:p>
    <w:p w14:paraId="501A3745" w14:textId="70FAD650" w:rsidR="00895495" w:rsidRPr="006132A4" w:rsidRDefault="00841FFC" w:rsidP="009F1276">
      <w:pPr>
        <w:pStyle w:val="Geenafstand"/>
        <w:numPr>
          <w:ilvl w:val="0"/>
          <w:numId w:val="2"/>
        </w:numPr>
        <w:spacing w:line="276" w:lineRule="auto"/>
        <w:rPr>
          <w:rFonts w:ascii="Verdana" w:hAnsi="Verdana"/>
        </w:rPr>
      </w:pPr>
      <w:r w:rsidRPr="00365428">
        <w:rPr>
          <w:rFonts w:ascii="Verdana" w:hAnsi="Verdana"/>
        </w:rPr>
        <w:t xml:space="preserve">Stichting </w:t>
      </w:r>
      <w:r w:rsidR="00921F9E" w:rsidRPr="00365428">
        <w:rPr>
          <w:rFonts w:ascii="Verdana" w:hAnsi="Verdana"/>
        </w:rPr>
        <w:t>BVVB</w:t>
      </w:r>
      <w:r w:rsidRPr="00365428">
        <w:rPr>
          <w:rFonts w:ascii="Verdana" w:hAnsi="Verdana"/>
        </w:rPr>
        <w:t xml:space="preserve"> Collectief</w:t>
      </w:r>
      <w:r w:rsidR="00B47F9A" w:rsidRPr="00365428">
        <w:rPr>
          <w:rFonts w:ascii="Verdana" w:hAnsi="Verdana"/>
        </w:rPr>
        <w:t>, een s</w:t>
      </w:r>
      <w:r w:rsidR="00005582" w:rsidRPr="00365428">
        <w:rPr>
          <w:rFonts w:ascii="Verdana" w:hAnsi="Verdana"/>
        </w:rPr>
        <w:t xml:space="preserve">tichting naar Nederlands recht, statutair gevestigd te Arnhem, kantoorhoudende aan </w:t>
      </w:r>
      <w:r w:rsidR="00365428" w:rsidRPr="00365428">
        <w:rPr>
          <w:rFonts w:ascii="Verdana" w:hAnsi="Verdana"/>
        </w:rPr>
        <w:t>Weg en Bos 21 te Bergschenhoek</w:t>
      </w:r>
      <w:r w:rsidR="00005582" w:rsidRPr="00365428">
        <w:rPr>
          <w:rFonts w:ascii="Verdana" w:hAnsi="Verdana"/>
        </w:rPr>
        <w:t xml:space="preserve">, geregistreerd in het Handelsregister van de Kamer van Koophandel onder nummer 64805298 en </w:t>
      </w:r>
      <w:r w:rsidR="00400F23" w:rsidRPr="00365428">
        <w:rPr>
          <w:rFonts w:ascii="Verdana" w:hAnsi="Verdana"/>
        </w:rPr>
        <w:t xml:space="preserve">ingeschreven in </w:t>
      </w:r>
      <w:r w:rsidR="00EA2D64" w:rsidRPr="00365428">
        <w:rPr>
          <w:rFonts w:ascii="Verdana" w:hAnsi="Verdana"/>
        </w:rPr>
        <w:t>het</w:t>
      </w:r>
      <w:r w:rsidR="00005582" w:rsidRPr="00365428">
        <w:rPr>
          <w:rFonts w:ascii="Verdana" w:hAnsi="Verdana"/>
        </w:rPr>
        <w:t xml:space="preserve"> AFM register onder</w:t>
      </w:r>
      <w:r w:rsidR="00221CEB" w:rsidRPr="00365428">
        <w:rPr>
          <w:rFonts w:ascii="Verdana" w:hAnsi="Verdana"/>
        </w:rPr>
        <w:t xml:space="preserve"> nummer 12043832</w:t>
      </w:r>
      <w:r w:rsidR="00005582" w:rsidRPr="006132A4">
        <w:rPr>
          <w:rFonts w:ascii="Verdana" w:hAnsi="Verdana"/>
        </w:rPr>
        <w:t>.</w:t>
      </w:r>
      <w:r w:rsidR="00895495" w:rsidRPr="006132A4">
        <w:rPr>
          <w:rFonts w:ascii="Verdana" w:hAnsi="Verdana"/>
        </w:rPr>
        <w:t xml:space="preserve"> Ve</w:t>
      </w:r>
      <w:r w:rsidR="00400F23" w:rsidRPr="006132A4">
        <w:rPr>
          <w:rFonts w:ascii="Verdana" w:hAnsi="Verdana"/>
        </w:rPr>
        <w:t xml:space="preserve">rtegenwoordigd door </w:t>
      </w:r>
      <w:r w:rsidR="00EA2D64" w:rsidRPr="006132A4">
        <w:rPr>
          <w:rFonts w:ascii="Verdana" w:hAnsi="Verdana"/>
        </w:rPr>
        <w:t>F.P. Vermaat</w:t>
      </w:r>
      <w:r w:rsidR="00895495" w:rsidRPr="006132A4">
        <w:rPr>
          <w:rFonts w:ascii="Verdana" w:hAnsi="Verdana"/>
        </w:rPr>
        <w:t xml:space="preserve"> in de functie van </w:t>
      </w:r>
      <w:r w:rsidR="00365428">
        <w:rPr>
          <w:rFonts w:ascii="Verdana" w:hAnsi="Verdana"/>
        </w:rPr>
        <w:t>Bestuurder</w:t>
      </w:r>
      <w:r w:rsidR="00895495" w:rsidRPr="006132A4">
        <w:rPr>
          <w:rFonts w:ascii="Verdana" w:hAnsi="Verdana"/>
        </w:rPr>
        <w:t xml:space="preserve"> hierna te noemen Centrale Organisatie;</w:t>
      </w:r>
    </w:p>
    <w:p w14:paraId="18C72A56" w14:textId="77777777" w:rsidR="00895495" w:rsidRPr="009F1276" w:rsidRDefault="00895495" w:rsidP="009F1276">
      <w:pPr>
        <w:pStyle w:val="Geenafstand"/>
        <w:spacing w:line="276" w:lineRule="auto"/>
        <w:ind w:left="1080"/>
        <w:rPr>
          <w:rFonts w:ascii="Verdana" w:hAnsi="Verdana"/>
        </w:rPr>
      </w:pPr>
    </w:p>
    <w:p w14:paraId="2BAFD7AC" w14:textId="77777777" w:rsidR="00A05F78" w:rsidRPr="009F1276" w:rsidRDefault="00A05F78" w:rsidP="009F1276">
      <w:pPr>
        <w:pStyle w:val="Geenafstand"/>
        <w:numPr>
          <w:ilvl w:val="0"/>
          <w:numId w:val="2"/>
        </w:numPr>
        <w:spacing w:line="276" w:lineRule="auto"/>
        <w:rPr>
          <w:rFonts w:ascii="Verdana" w:hAnsi="Verdana"/>
        </w:rPr>
      </w:pPr>
      <w:r w:rsidRPr="009F1276">
        <w:rPr>
          <w:rFonts w:ascii="Verdana" w:hAnsi="Verdana"/>
        </w:rPr>
        <w:t>…………………………………………………………………..</w:t>
      </w:r>
      <w:r w:rsidR="0029073A" w:rsidRPr="009F1276">
        <w:rPr>
          <w:rFonts w:ascii="Verdana" w:hAnsi="Verdana"/>
        </w:rPr>
        <w:t>(Aangesloten O</w:t>
      </w:r>
      <w:r w:rsidR="00895495" w:rsidRPr="009F1276">
        <w:rPr>
          <w:rFonts w:ascii="Verdana" w:hAnsi="Verdana"/>
        </w:rPr>
        <w:t xml:space="preserve">nderneming), een </w:t>
      </w:r>
      <w:r w:rsidRPr="009F1276">
        <w:rPr>
          <w:rFonts w:ascii="Verdana" w:hAnsi="Verdana"/>
        </w:rPr>
        <w:t>…………………………………………………………………..</w:t>
      </w:r>
      <w:r w:rsidR="00895495" w:rsidRPr="009F1276">
        <w:rPr>
          <w:rFonts w:ascii="Verdana" w:hAnsi="Verdana"/>
        </w:rPr>
        <w:t xml:space="preserve">(rechtsvorm te noemen), statutair gevestigd te </w:t>
      </w:r>
      <w:r w:rsidRPr="009F1276">
        <w:rPr>
          <w:rFonts w:ascii="Verdana" w:hAnsi="Verdana"/>
        </w:rPr>
        <w:t>……………………………………………………………….</w:t>
      </w:r>
      <w:r w:rsidR="00895495" w:rsidRPr="009F1276">
        <w:rPr>
          <w:rFonts w:ascii="Verdana" w:hAnsi="Verdana"/>
        </w:rPr>
        <w:t xml:space="preserve">(plaats), kantoorhoudende aan de </w:t>
      </w:r>
    </w:p>
    <w:p w14:paraId="13F19E54" w14:textId="77777777" w:rsidR="00895495" w:rsidRPr="009F1276" w:rsidRDefault="00A05F78" w:rsidP="009F1276">
      <w:pPr>
        <w:pStyle w:val="Geenafstand"/>
        <w:spacing w:line="276" w:lineRule="auto"/>
        <w:ind w:left="1068"/>
        <w:rPr>
          <w:rFonts w:ascii="Verdana" w:hAnsi="Verdana"/>
        </w:rPr>
      </w:pPr>
      <w:r w:rsidRPr="009F1276">
        <w:rPr>
          <w:rFonts w:ascii="Verdana" w:hAnsi="Verdana"/>
        </w:rPr>
        <w:t>……………………………………………………………………</w:t>
      </w:r>
      <w:r w:rsidR="00895495" w:rsidRPr="009F1276">
        <w:rPr>
          <w:rFonts w:ascii="Verdana" w:hAnsi="Verdana"/>
        </w:rPr>
        <w:t>(Adres), geregistree</w:t>
      </w:r>
      <w:r w:rsidR="00141C26" w:rsidRPr="009F1276">
        <w:rPr>
          <w:rFonts w:ascii="Verdana" w:hAnsi="Verdana"/>
        </w:rPr>
        <w:t>r</w:t>
      </w:r>
      <w:r w:rsidR="00895495" w:rsidRPr="009F1276">
        <w:rPr>
          <w:rFonts w:ascii="Verdana" w:hAnsi="Verdana"/>
        </w:rPr>
        <w:t xml:space="preserve">d in het Handelsregister van de Kamer van Koophandel onder nummer </w:t>
      </w:r>
      <w:r w:rsidRPr="009F1276">
        <w:rPr>
          <w:rFonts w:ascii="Verdana" w:hAnsi="Verdana"/>
        </w:rPr>
        <w:t>…………………………………</w:t>
      </w:r>
      <w:r w:rsidR="00895495" w:rsidRPr="009F1276">
        <w:rPr>
          <w:rFonts w:ascii="Verdana" w:hAnsi="Verdana"/>
        </w:rPr>
        <w:t xml:space="preserve">(nummer), vertegenwoordigd door </w:t>
      </w:r>
      <w:r w:rsidRPr="009F1276">
        <w:rPr>
          <w:rFonts w:ascii="Verdana" w:hAnsi="Verdana"/>
        </w:rPr>
        <w:t>……………………………………………………..</w:t>
      </w:r>
      <w:r w:rsidR="00895495" w:rsidRPr="009F1276">
        <w:rPr>
          <w:rFonts w:ascii="Verdana" w:hAnsi="Verdana"/>
        </w:rPr>
        <w:t xml:space="preserve">(Naam functionaris) in de functie van </w:t>
      </w:r>
      <w:r w:rsidRPr="009F1276">
        <w:rPr>
          <w:rFonts w:ascii="Verdana" w:hAnsi="Verdana"/>
        </w:rPr>
        <w:t>…………………………………</w:t>
      </w:r>
      <w:r w:rsidR="00895495" w:rsidRPr="009F1276">
        <w:rPr>
          <w:rFonts w:ascii="Verdana" w:hAnsi="Verdana"/>
        </w:rPr>
        <w:t>(functie</w:t>
      </w:r>
      <w:r w:rsidR="00850004" w:rsidRPr="009F1276">
        <w:rPr>
          <w:rFonts w:ascii="Verdana" w:hAnsi="Verdana"/>
        </w:rPr>
        <w:t>) hierna te noemen Aangesloten O</w:t>
      </w:r>
      <w:r w:rsidR="00895495" w:rsidRPr="009F1276">
        <w:rPr>
          <w:rFonts w:ascii="Verdana" w:hAnsi="Verdana"/>
        </w:rPr>
        <w:t>nderneming;</w:t>
      </w:r>
    </w:p>
    <w:p w14:paraId="3753C2E0" w14:textId="77777777" w:rsidR="007C34D8" w:rsidRPr="009F1276" w:rsidRDefault="007C34D8" w:rsidP="009F1276">
      <w:pPr>
        <w:pStyle w:val="Geenafstand"/>
        <w:spacing w:line="276" w:lineRule="auto"/>
        <w:rPr>
          <w:rFonts w:ascii="Verdana" w:hAnsi="Verdana"/>
        </w:rPr>
      </w:pPr>
    </w:p>
    <w:p w14:paraId="2367D45B" w14:textId="77777777" w:rsidR="0047202D" w:rsidRPr="009F1276" w:rsidRDefault="0047202D" w:rsidP="009F1276">
      <w:pPr>
        <w:pStyle w:val="Geenafstand"/>
        <w:numPr>
          <w:ilvl w:val="0"/>
          <w:numId w:val="1"/>
        </w:numPr>
        <w:spacing w:line="276" w:lineRule="auto"/>
        <w:rPr>
          <w:rFonts w:ascii="Verdana" w:hAnsi="Verdana"/>
        </w:rPr>
      </w:pPr>
      <w:r w:rsidRPr="009F1276">
        <w:rPr>
          <w:rFonts w:ascii="Verdana" w:hAnsi="Verdana"/>
        </w:rPr>
        <w:t xml:space="preserve">Definities </w:t>
      </w:r>
    </w:p>
    <w:p w14:paraId="614A7DC0" w14:textId="77777777" w:rsidR="0047202D" w:rsidRPr="009F1276" w:rsidRDefault="0047202D" w:rsidP="009F1276">
      <w:pPr>
        <w:pStyle w:val="Geenafstand"/>
        <w:spacing w:line="276" w:lineRule="auto"/>
        <w:ind w:left="720"/>
        <w:rPr>
          <w:rFonts w:ascii="Verdana" w:hAnsi="Verdana"/>
        </w:rPr>
      </w:pPr>
      <w:r w:rsidRPr="009F1276">
        <w:rPr>
          <w:rFonts w:ascii="Verdana" w:hAnsi="Verdana"/>
        </w:rPr>
        <w:t>In deze overeenkomst zijn begrippen opgenomen, deze begrippen hebben de volgende betekenis:</w:t>
      </w:r>
    </w:p>
    <w:p w14:paraId="01C70EAA" w14:textId="77777777" w:rsidR="0047202D" w:rsidRPr="009F1276" w:rsidRDefault="0047202D" w:rsidP="009F1276">
      <w:pPr>
        <w:pStyle w:val="Geenafstand"/>
        <w:spacing w:line="276" w:lineRule="auto"/>
        <w:ind w:left="720"/>
        <w:rPr>
          <w:rFonts w:ascii="Verdana" w:hAnsi="Verdana"/>
        </w:rPr>
      </w:pPr>
    </w:p>
    <w:p w14:paraId="4C8A300D" w14:textId="77777777" w:rsidR="0047202D" w:rsidRPr="009F1276" w:rsidRDefault="0047202D" w:rsidP="009F1276">
      <w:pPr>
        <w:pStyle w:val="Geenafstand"/>
        <w:spacing w:line="276" w:lineRule="auto"/>
        <w:ind w:left="4245" w:hanging="3525"/>
        <w:rPr>
          <w:rFonts w:ascii="Verdana" w:hAnsi="Verdana"/>
        </w:rPr>
      </w:pPr>
      <w:r w:rsidRPr="009F1276">
        <w:rPr>
          <w:rFonts w:ascii="Verdana" w:hAnsi="Verdana"/>
        </w:rPr>
        <w:t>Aangesloten Onderneming</w:t>
      </w:r>
      <w:r w:rsidRPr="009F1276">
        <w:rPr>
          <w:rFonts w:ascii="Verdana" w:hAnsi="Verdana"/>
        </w:rPr>
        <w:tab/>
        <w:t xml:space="preserve">De onderneming die beroeps-/ bedrijfsmatig activiteiten </w:t>
      </w:r>
    </w:p>
    <w:p w14:paraId="6C624793" w14:textId="77777777" w:rsidR="0047202D" w:rsidRPr="009F1276" w:rsidRDefault="0047202D" w:rsidP="009F1276">
      <w:pPr>
        <w:pStyle w:val="Geenafstand"/>
        <w:spacing w:line="276" w:lineRule="auto"/>
        <w:ind w:left="4245"/>
        <w:rPr>
          <w:rFonts w:ascii="Verdana" w:hAnsi="Verdana"/>
        </w:rPr>
      </w:pPr>
      <w:r w:rsidRPr="009F1276">
        <w:rPr>
          <w:rFonts w:ascii="Verdana" w:hAnsi="Verdana"/>
        </w:rPr>
        <w:lastRenderedPageBreak/>
        <w:t xml:space="preserve">verricht op het gebied van de financiële dienstverlening, en wenst op te treden als Aangesloten onderneming van de Centrale Organisatie. Deze onderneming beschikt niet over een zelfstandige vergunning in het kader van de </w:t>
      </w:r>
      <w:proofErr w:type="spellStart"/>
      <w:r w:rsidRPr="009F1276">
        <w:rPr>
          <w:rFonts w:ascii="Verdana" w:hAnsi="Verdana"/>
        </w:rPr>
        <w:t>Wft</w:t>
      </w:r>
      <w:proofErr w:type="spellEnd"/>
      <w:r w:rsidRPr="009F1276">
        <w:rPr>
          <w:rFonts w:ascii="Verdana" w:hAnsi="Verdana"/>
        </w:rPr>
        <w:t>.</w:t>
      </w:r>
    </w:p>
    <w:p w14:paraId="1160D5FB" w14:textId="77777777" w:rsidR="0047202D" w:rsidRPr="009F1276" w:rsidRDefault="0047202D" w:rsidP="009F1276">
      <w:pPr>
        <w:pStyle w:val="Geenafstand"/>
        <w:spacing w:line="276" w:lineRule="auto"/>
        <w:rPr>
          <w:rFonts w:ascii="Verdana" w:hAnsi="Verdana"/>
        </w:rPr>
      </w:pPr>
    </w:p>
    <w:p w14:paraId="4AFDB029" w14:textId="514EB0CA" w:rsidR="0047202D" w:rsidRPr="009F1276" w:rsidRDefault="0047202D" w:rsidP="009F1276">
      <w:pPr>
        <w:pStyle w:val="Geenafstand"/>
        <w:spacing w:line="276" w:lineRule="auto"/>
        <w:rPr>
          <w:rFonts w:ascii="Verdana" w:hAnsi="Verdana"/>
        </w:rPr>
      </w:pPr>
      <w:r w:rsidRPr="009F1276">
        <w:rPr>
          <w:rFonts w:ascii="Verdana" w:hAnsi="Verdana"/>
        </w:rPr>
        <w:tab/>
        <w:t>AFM</w:t>
      </w:r>
      <w:r w:rsidRPr="009F1276">
        <w:rPr>
          <w:rFonts w:ascii="Verdana" w:hAnsi="Verdana"/>
        </w:rPr>
        <w:tab/>
      </w:r>
      <w:r w:rsidRPr="009F1276">
        <w:rPr>
          <w:rFonts w:ascii="Verdana" w:hAnsi="Verdana"/>
        </w:rPr>
        <w:tab/>
      </w:r>
      <w:r w:rsidRPr="009F1276">
        <w:rPr>
          <w:rFonts w:ascii="Verdana" w:hAnsi="Verdana"/>
        </w:rPr>
        <w:tab/>
      </w:r>
      <w:r w:rsidRPr="009F1276">
        <w:rPr>
          <w:rFonts w:ascii="Verdana" w:hAnsi="Verdana"/>
        </w:rPr>
        <w:tab/>
      </w:r>
      <w:r w:rsidR="009F1276">
        <w:rPr>
          <w:rFonts w:ascii="Verdana" w:hAnsi="Verdana"/>
        </w:rPr>
        <w:tab/>
      </w:r>
      <w:r w:rsidRPr="009F1276">
        <w:rPr>
          <w:rFonts w:ascii="Verdana" w:hAnsi="Verdana"/>
        </w:rPr>
        <w:t>Stichting Autoriteit Financiële Markten.</w:t>
      </w:r>
    </w:p>
    <w:p w14:paraId="015BF4A8" w14:textId="77777777" w:rsidR="0047202D" w:rsidRPr="009F1276" w:rsidRDefault="0047202D" w:rsidP="009F1276">
      <w:pPr>
        <w:pStyle w:val="Geenafstand"/>
        <w:spacing w:line="276" w:lineRule="auto"/>
        <w:rPr>
          <w:rFonts w:ascii="Verdana" w:hAnsi="Verdana"/>
        </w:rPr>
      </w:pPr>
    </w:p>
    <w:p w14:paraId="184277D9" w14:textId="7181FC01" w:rsidR="0047202D" w:rsidRPr="009F1276" w:rsidRDefault="0047202D" w:rsidP="009F1276">
      <w:pPr>
        <w:pStyle w:val="Geenafstand"/>
        <w:spacing w:line="276" w:lineRule="auto"/>
        <w:ind w:left="4248" w:hanging="3543"/>
        <w:rPr>
          <w:rFonts w:ascii="Verdana" w:hAnsi="Verdana"/>
        </w:rPr>
      </w:pPr>
      <w:r w:rsidRPr="009F1276">
        <w:rPr>
          <w:rFonts w:ascii="Verdana" w:hAnsi="Verdana"/>
        </w:rPr>
        <w:t>Centrale Organisatie</w:t>
      </w:r>
      <w:r w:rsidRPr="009F1276">
        <w:rPr>
          <w:rFonts w:ascii="Verdana" w:hAnsi="Verdana"/>
        </w:rPr>
        <w:tab/>
        <w:t xml:space="preserve">De rechtspersoon die in het door de AFM bijgehouden register staat geregistreerd als centrale organisatie conform artikel 2:105 Wet op het financieel toezicht en beschikt over een zelfstandige vergunning in het kader van de Wet op het financieel toezicht. </w:t>
      </w:r>
    </w:p>
    <w:p w14:paraId="48FC90C1" w14:textId="77777777" w:rsidR="0047202D" w:rsidRPr="009F1276" w:rsidRDefault="0047202D" w:rsidP="009F1276">
      <w:pPr>
        <w:pStyle w:val="Geenafstand"/>
        <w:spacing w:line="276" w:lineRule="auto"/>
        <w:ind w:left="720"/>
        <w:rPr>
          <w:rFonts w:ascii="Verdana" w:hAnsi="Verdana"/>
        </w:rPr>
      </w:pPr>
    </w:p>
    <w:p w14:paraId="4B7553D4" w14:textId="13C9E88B" w:rsidR="0047202D" w:rsidRPr="009F1276" w:rsidRDefault="0047202D" w:rsidP="009F1276">
      <w:pPr>
        <w:pStyle w:val="Geenafstand"/>
        <w:spacing w:line="276" w:lineRule="auto"/>
        <w:ind w:left="4245" w:hanging="3525"/>
        <w:rPr>
          <w:rFonts w:ascii="Verdana" w:hAnsi="Verdana"/>
        </w:rPr>
      </w:pPr>
      <w:r w:rsidRPr="009F1276">
        <w:rPr>
          <w:rFonts w:ascii="Verdana" w:hAnsi="Verdana"/>
        </w:rPr>
        <w:t>Overeenkomst</w:t>
      </w:r>
      <w:r w:rsidRPr="009F1276">
        <w:rPr>
          <w:rFonts w:ascii="Verdana" w:hAnsi="Verdana"/>
        </w:rPr>
        <w:tab/>
      </w:r>
      <w:r w:rsidRPr="009F1276">
        <w:rPr>
          <w:rFonts w:ascii="Verdana" w:hAnsi="Verdana"/>
        </w:rPr>
        <w:tab/>
        <w:t xml:space="preserve">Deze integrale overeenkomst afgesloten tussen de Centrale Organisatie en Aangesloten Onderneming in het kader van artikel 2:105, 2:105 lid a, 2:105 lid b en 2:105 lid c. </w:t>
      </w:r>
    </w:p>
    <w:p w14:paraId="6F1DDB35" w14:textId="43EAE267" w:rsidR="0047202D" w:rsidRPr="009F1276" w:rsidRDefault="0047202D" w:rsidP="009F1276">
      <w:pPr>
        <w:pStyle w:val="Geenafstand"/>
        <w:spacing w:line="276" w:lineRule="auto"/>
        <w:rPr>
          <w:rFonts w:ascii="Verdana" w:hAnsi="Verdana"/>
        </w:rPr>
      </w:pPr>
    </w:p>
    <w:p w14:paraId="5274218B" w14:textId="418B7A7A" w:rsidR="00221CEB" w:rsidRPr="009F1276" w:rsidRDefault="0047202D" w:rsidP="009F1276">
      <w:pPr>
        <w:pStyle w:val="Geenafstand"/>
        <w:spacing w:line="276" w:lineRule="auto"/>
        <w:ind w:left="4245" w:hanging="3540"/>
        <w:rPr>
          <w:rFonts w:ascii="Verdana" w:hAnsi="Verdana"/>
        </w:rPr>
      </w:pPr>
      <w:proofErr w:type="spellStart"/>
      <w:r w:rsidRPr="009F1276">
        <w:rPr>
          <w:rFonts w:ascii="Verdana" w:hAnsi="Verdana"/>
        </w:rPr>
        <w:t>Wft</w:t>
      </w:r>
      <w:proofErr w:type="spellEnd"/>
      <w:r w:rsidRPr="009F1276">
        <w:rPr>
          <w:rFonts w:ascii="Verdana" w:hAnsi="Verdana"/>
        </w:rPr>
        <w:tab/>
      </w:r>
      <w:r w:rsidRPr="009F1276">
        <w:rPr>
          <w:rFonts w:ascii="Verdana" w:hAnsi="Verdana"/>
        </w:rPr>
        <w:tab/>
      </w:r>
      <w:r w:rsidR="009F1276">
        <w:rPr>
          <w:rFonts w:ascii="Verdana" w:hAnsi="Verdana"/>
        </w:rPr>
        <w:t>D</w:t>
      </w:r>
      <w:r w:rsidRPr="009F1276">
        <w:rPr>
          <w:rFonts w:ascii="Verdana" w:hAnsi="Verdana"/>
        </w:rPr>
        <w:t>e Wet op het financieel toezicht alsmede de daarop gebaseerde lagere wet- en regelgeving.</w:t>
      </w:r>
      <w:r w:rsidRPr="009F1276">
        <w:rPr>
          <w:rFonts w:ascii="Verdana" w:hAnsi="Verdana"/>
        </w:rPr>
        <w:tab/>
      </w:r>
    </w:p>
    <w:p w14:paraId="4C37C14A" w14:textId="77777777" w:rsidR="00221CEB" w:rsidRPr="009F1276" w:rsidRDefault="00221CEB" w:rsidP="009F1276">
      <w:pPr>
        <w:pStyle w:val="Geenafstand"/>
        <w:spacing w:line="276" w:lineRule="auto"/>
        <w:rPr>
          <w:rFonts w:ascii="Verdana" w:hAnsi="Verdana"/>
        </w:rPr>
      </w:pPr>
    </w:p>
    <w:p w14:paraId="57588FB0" w14:textId="2B30F0E6" w:rsidR="0047202D" w:rsidRPr="009F1276" w:rsidRDefault="0047202D" w:rsidP="009F1276">
      <w:pPr>
        <w:pStyle w:val="Geenafstand"/>
        <w:spacing w:line="276" w:lineRule="auto"/>
        <w:ind w:left="4245" w:hanging="3537"/>
        <w:rPr>
          <w:rFonts w:ascii="Verdana" w:hAnsi="Verdana"/>
        </w:rPr>
      </w:pPr>
      <w:r w:rsidRPr="009F1276">
        <w:rPr>
          <w:rFonts w:ascii="Verdana" w:hAnsi="Verdana"/>
        </w:rPr>
        <w:t>Deskundige derde</w:t>
      </w:r>
      <w:r w:rsidRPr="009F1276">
        <w:rPr>
          <w:rFonts w:ascii="Verdana" w:hAnsi="Verdana"/>
        </w:rPr>
        <w:tab/>
      </w:r>
      <w:r w:rsidR="009F1276">
        <w:rPr>
          <w:rFonts w:ascii="Verdana" w:hAnsi="Verdana"/>
        </w:rPr>
        <w:tab/>
      </w:r>
      <w:r w:rsidRPr="009F1276">
        <w:rPr>
          <w:rFonts w:ascii="Verdana" w:hAnsi="Verdana"/>
        </w:rPr>
        <w:t>Een verzekeringsdeskundige, in het bezit van de benodigde vakdiploma’s. Deze partij is op de hoogte van de actuele ontwikkelingen.</w:t>
      </w:r>
    </w:p>
    <w:p w14:paraId="7B8D4906" w14:textId="77777777" w:rsidR="0047202D" w:rsidRPr="009F1276" w:rsidRDefault="0047202D" w:rsidP="009F1276">
      <w:pPr>
        <w:pStyle w:val="Geenafstand"/>
        <w:spacing w:line="276" w:lineRule="auto"/>
        <w:ind w:left="2832" w:firstLine="708"/>
        <w:rPr>
          <w:rFonts w:ascii="Verdana" w:hAnsi="Verdana"/>
        </w:rPr>
      </w:pPr>
    </w:p>
    <w:p w14:paraId="76375AAC" w14:textId="77777777" w:rsidR="00405723" w:rsidRPr="009F1276" w:rsidRDefault="00405723" w:rsidP="009F1276">
      <w:pPr>
        <w:pStyle w:val="Geenafstand"/>
        <w:numPr>
          <w:ilvl w:val="0"/>
          <w:numId w:val="1"/>
        </w:numPr>
        <w:spacing w:line="276" w:lineRule="auto"/>
        <w:rPr>
          <w:rFonts w:ascii="Verdana" w:hAnsi="Verdana"/>
        </w:rPr>
      </w:pPr>
      <w:r w:rsidRPr="009F1276">
        <w:rPr>
          <w:rFonts w:ascii="Verdana" w:hAnsi="Verdana"/>
        </w:rPr>
        <w:t xml:space="preserve">Reikwijdte </w:t>
      </w:r>
      <w:r w:rsidR="00207FD7" w:rsidRPr="009F1276">
        <w:rPr>
          <w:rFonts w:ascii="Verdana" w:hAnsi="Verdana"/>
        </w:rPr>
        <w:t>van deze overeenkomst gebaseerd op artikel 2:105 lid1a</w:t>
      </w:r>
      <w:r w:rsidR="008A623A" w:rsidRPr="009F1276">
        <w:rPr>
          <w:rFonts w:ascii="Verdana" w:hAnsi="Verdana"/>
        </w:rPr>
        <w:t xml:space="preserve"> en 2:105 lid1b</w:t>
      </w:r>
      <w:r w:rsidR="00207FD7" w:rsidRPr="009F1276">
        <w:rPr>
          <w:rFonts w:ascii="Verdana" w:hAnsi="Verdana"/>
        </w:rPr>
        <w:t xml:space="preserve">; </w:t>
      </w:r>
    </w:p>
    <w:p w14:paraId="449E5D1D" w14:textId="5FDFE75A" w:rsidR="00895495" w:rsidRPr="009F1276" w:rsidRDefault="00405723" w:rsidP="009F1276">
      <w:pPr>
        <w:pStyle w:val="Lijstalinea"/>
        <w:rPr>
          <w:rFonts w:ascii="Verdana" w:hAnsi="Verdana"/>
        </w:rPr>
      </w:pPr>
      <w:r w:rsidRPr="009F1276">
        <w:rPr>
          <w:rFonts w:ascii="Verdana" w:hAnsi="Verdana"/>
        </w:rPr>
        <w:t>Centr</w:t>
      </w:r>
      <w:r w:rsidR="00400F23" w:rsidRPr="009F1276">
        <w:rPr>
          <w:rFonts w:ascii="Verdana" w:hAnsi="Verdana"/>
        </w:rPr>
        <w:t>ale Organisatie staat in de</w:t>
      </w:r>
      <w:r w:rsidR="00620D93" w:rsidRPr="009F1276">
        <w:rPr>
          <w:rFonts w:ascii="Verdana" w:hAnsi="Verdana"/>
        </w:rPr>
        <w:t xml:space="preserve"> A</w:t>
      </w:r>
      <w:r w:rsidRPr="009F1276">
        <w:rPr>
          <w:rFonts w:ascii="Verdana" w:hAnsi="Verdana"/>
        </w:rPr>
        <w:t>FM register ingeschreven voor de volgende</w:t>
      </w:r>
      <w:r w:rsidR="00036A4E" w:rsidRPr="009F1276">
        <w:rPr>
          <w:rFonts w:ascii="Verdana" w:hAnsi="Verdana"/>
        </w:rPr>
        <w:t xml:space="preserve"> </w:t>
      </w:r>
      <w:r w:rsidRPr="009F1276">
        <w:rPr>
          <w:rFonts w:ascii="Verdana" w:hAnsi="Verdana"/>
        </w:rPr>
        <w:t xml:space="preserve">product/dienstcombinaties, deze vergunning is </w:t>
      </w:r>
      <w:r w:rsidR="00207FD7" w:rsidRPr="009F1276">
        <w:rPr>
          <w:rFonts w:ascii="Verdana" w:hAnsi="Verdana"/>
        </w:rPr>
        <w:t>afgegeven</w:t>
      </w:r>
      <w:r w:rsidRPr="009F1276">
        <w:rPr>
          <w:rFonts w:ascii="Verdana" w:hAnsi="Verdana"/>
        </w:rPr>
        <w:t xml:space="preserve"> met betrekking tot Bemiddeling als bedoeld in de zin van WFT, artikel 1:1;</w:t>
      </w:r>
    </w:p>
    <w:p w14:paraId="0A66F948" w14:textId="77777777" w:rsidR="00405723" w:rsidRPr="009F1276" w:rsidRDefault="00405723" w:rsidP="009F1276">
      <w:pPr>
        <w:pStyle w:val="Lijstalinea"/>
        <w:numPr>
          <w:ilvl w:val="0"/>
          <w:numId w:val="24"/>
        </w:numPr>
        <w:rPr>
          <w:rFonts w:ascii="Verdana" w:hAnsi="Verdana"/>
        </w:rPr>
      </w:pPr>
      <w:r w:rsidRPr="009F1276">
        <w:rPr>
          <w:rFonts w:ascii="Verdana" w:hAnsi="Verdana"/>
        </w:rPr>
        <w:t>Schadeverzekeringen particulier</w:t>
      </w:r>
      <w:r w:rsidR="00207FD7" w:rsidRPr="009F1276">
        <w:rPr>
          <w:rFonts w:ascii="Verdana" w:hAnsi="Verdana"/>
        </w:rPr>
        <w:t xml:space="preserve">, </w:t>
      </w:r>
      <w:r w:rsidR="00207FD7" w:rsidRPr="009F1276">
        <w:rPr>
          <w:rFonts w:ascii="Verdana" w:hAnsi="Verdana"/>
        </w:rPr>
        <w:tab/>
        <w:t>Bemiddelen</w:t>
      </w:r>
    </w:p>
    <w:p w14:paraId="2B75E72B" w14:textId="77777777" w:rsidR="00405723" w:rsidRPr="009F1276" w:rsidRDefault="00405723" w:rsidP="009F1276">
      <w:pPr>
        <w:pStyle w:val="Lijstalinea"/>
        <w:numPr>
          <w:ilvl w:val="0"/>
          <w:numId w:val="24"/>
        </w:numPr>
        <w:rPr>
          <w:rFonts w:ascii="Verdana" w:hAnsi="Verdana"/>
        </w:rPr>
      </w:pPr>
      <w:r w:rsidRPr="009F1276">
        <w:rPr>
          <w:rFonts w:ascii="Verdana" w:hAnsi="Verdana"/>
        </w:rPr>
        <w:t>Schadeverzekeringen zakelijk</w:t>
      </w:r>
      <w:r w:rsidR="00207FD7" w:rsidRPr="009F1276">
        <w:rPr>
          <w:rFonts w:ascii="Verdana" w:hAnsi="Verdana"/>
        </w:rPr>
        <w:t xml:space="preserve">, </w:t>
      </w:r>
      <w:r w:rsidR="00207FD7" w:rsidRPr="009F1276">
        <w:rPr>
          <w:rFonts w:ascii="Verdana" w:hAnsi="Verdana"/>
        </w:rPr>
        <w:tab/>
        <w:t>Bemiddelen</w:t>
      </w:r>
    </w:p>
    <w:p w14:paraId="6532364F" w14:textId="77777777" w:rsidR="00405723" w:rsidRPr="009F1276" w:rsidRDefault="00405723" w:rsidP="009F1276">
      <w:pPr>
        <w:pStyle w:val="Lijstalinea"/>
        <w:numPr>
          <w:ilvl w:val="0"/>
          <w:numId w:val="24"/>
        </w:numPr>
        <w:rPr>
          <w:rFonts w:ascii="Verdana" w:hAnsi="Verdana"/>
        </w:rPr>
      </w:pPr>
      <w:r w:rsidRPr="009F1276">
        <w:rPr>
          <w:rFonts w:ascii="Verdana" w:hAnsi="Verdana"/>
        </w:rPr>
        <w:t>Betalen &amp; Sparen</w:t>
      </w:r>
      <w:r w:rsidR="00207FD7" w:rsidRPr="009F1276">
        <w:rPr>
          <w:rFonts w:ascii="Verdana" w:hAnsi="Verdana"/>
        </w:rPr>
        <w:t xml:space="preserve">, </w:t>
      </w:r>
      <w:r w:rsidR="00207FD7" w:rsidRPr="009F1276">
        <w:rPr>
          <w:rFonts w:ascii="Verdana" w:hAnsi="Verdana"/>
        </w:rPr>
        <w:tab/>
      </w:r>
      <w:r w:rsidR="00207FD7" w:rsidRPr="009F1276">
        <w:rPr>
          <w:rFonts w:ascii="Verdana" w:hAnsi="Verdana"/>
        </w:rPr>
        <w:tab/>
      </w:r>
      <w:r w:rsidR="00207FD7" w:rsidRPr="009F1276">
        <w:rPr>
          <w:rFonts w:ascii="Verdana" w:hAnsi="Verdana"/>
        </w:rPr>
        <w:tab/>
        <w:t>Bemiddelen</w:t>
      </w:r>
    </w:p>
    <w:p w14:paraId="525A5ECC" w14:textId="77777777" w:rsidR="00620D93" w:rsidRPr="009F1276" w:rsidRDefault="00405723" w:rsidP="009F1276">
      <w:pPr>
        <w:pStyle w:val="Lijstalinea"/>
        <w:numPr>
          <w:ilvl w:val="0"/>
          <w:numId w:val="24"/>
        </w:numPr>
        <w:rPr>
          <w:rFonts w:ascii="Verdana" w:hAnsi="Verdana"/>
        </w:rPr>
      </w:pPr>
      <w:r w:rsidRPr="009F1276">
        <w:rPr>
          <w:rFonts w:ascii="Verdana" w:hAnsi="Verdana"/>
        </w:rPr>
        <w:t>Elektronisch Geld</w:t>
      </w:r>
      <w:r w:rsidR="00207FD7" w:rsidRPr="009F1276">
        <w:rPr>
          <w:rFonts w:ascii="Verdana" w:hAnsi="Verdana"/>
        </w:rPr>
        <w:t xml:space="preserve">, </w:t>
      </w:r>
      <w:r w:rsidR="00207FD7" w:rsidRPr="009F1276">
        <w:rPr>
          <w:rFonts w:ascii="Verdana" w:hAnsi="Verdana"/>
        </w:rPr>
        <w:tab/>
      </w:r>
      <w:r w:rsidR="00207FD7" w:rsidRPr="009F1276">
        <w:rPr>
          <w:rFonts w:ascii="Verdana" w:hAnsi="Verdana"/>
        </w:rPr>
        <w:tab/>
      </w:r>
      <w:r w:rsidR="00207FD7" w:rsidRPr="009F1276">
        <w:rPr>
          <w:rFonts w:ascii="Verdana" w:hAnsi="Verdana"/>
        </w:rPr>
        <w:tab/>
        <w:t>Bemiddelen</w:t>
      </w:r>
    </w:p>
    <w:p w14:paraId="6FF399BD" w14:textId="2BBB5F35" w:rsidR="00207FD7" w:rsidRPr="009F1276" w:rsidRDefault="00620D93" w:rsidP="009F1276">
      <w:pPr>
        <w:ind w:left="720"/>
        <w:rPr>
          <w:rFonts w:ascii="Verdana" w:hAnsi="Verdana"/>
        </w:rPr>
      </w:pPr>
      <w:r w:rsidRPr="009F1276">
        <w:rPr>
          <w:rFonts w:ascii="Verdana" w:hAnsi="Verdana"/>
        </w:rPr>
        <w:t>Partijen</w:t>
      </w:r>
      <w:r w:rsidR="0029073A" w:rsidRPr="009F1276">
        <w:rPr>
          <w:rFonts w:ascii="Verdana" w:hAnsi="Verdana"/>
        </w:rPr>
        <w:t xml:space="preserve"> komen overeen dat Aangesloten O</w:t>
      </w:r>
      <w:r w:rsidRPr="009F1276">
        <w:rPr>
          <w:rFonts w:ascii="Verdana" w:hAnsi="Verdana"/>
        </w:rPr>
        <w:t>nderneming haar activiteiten op het gebied</w:t>
      </w:r>
      <w:r w:rsidR="00207FD7" w:rsidRPr="009F1276">
        <w:rPr>
          <w:rFonts w:ascii="Verdana" w:hAnsi="Verdana"/>
        </w:rPr>
        <w:tab/>
      </w:r>
      <w:r w:rsidRPr="009F1276">
        <w:rPr>
          <w:rFonts w:ascii="Verdana" w:hAnsi="Verdana"/>
        </w:rPr>
        <w:t xml:space="preserve">van de financiële dienstverlening </w:t>
      </w:r>
      <w:r w:rsidR="0029073A" w:rsidRPr="009F1276">
        <w:rPr>
          <w:rFonts w:ascii="Verdana" w:hAnsi="Verdana"/>
        </w:rPr>
        <w:t>louter zal uitvoeren en</w:t>
      </w:r>
      <w:r w:rsidRPr="009F1276">
        <w:rPr>
          <w:rFonts w:ascii="Verdana" w:hAnsi="Verdana"/>
        </w:rPr>
        <w:t xml:space="preserve"> beperken tot de hierboven genoemde product/dienstcombinaties. </w:t>
      </w:r>
    </w:p>
    <w:p w14:paraId="6F5DDB7F" w14:textId="77777777" w:rsidR="00405723" w:rsidRPr="009F1276" w:rsidRDefault="00B92F1C" w:rsidP="005668C5">
      <w:pPr>
        <w:pStyle w:val="Lijstalinea"/>
        <w:numPr>
          <w:ilvl w:val="1"/>
          <w:numId w:val="1"/>
        </w:numPr>
        <w:tabs>
          <w:tab w:val="left" w:pos="993"/>
        </w:tabs>
        <w:rPr>
          <w:rFonts w:ascii="Verdana" w:hAnsi="Verdana"/>
        </w:rPr>
      </w:pPr>
      <w:r w:rsidRPr="009F1276">
        <w:rPr>
          <w:rFonts w:ascii="Verdana" w:hAnsi="Verdana"/>
        </w:rPr>
        <w:lastRenderedPageBreak/>
        <w:t xml:space="preserve">Verplichtingen Centrale Organisatie </w:t>
      </w:r>
    </w:p>
    <w:p w14:paraId="7EBA9071" w14:textId="77777777" w:rsidR="00B92F1C" w:rsidRPr="009F1276" w:rsidRDefault="00B92F1C" w:rsidP="009F1276">
      <w:pPr>
        <w:pStyle w:val="Lijstalinea"/>
        <w:numPr>
          <w:ilvl w:val="0"/>
          <w:numId w:val="2"/>
        </w:numPr>
        <w:rPr>
          <w:rFonts w:ascii="Verdana" w:hAnsi="Verdana"/>
        </w:rPr>
      </w:pPr>
      <w:r w:rsidRPr="009F1276">
        <w:rPr>
          <w:rFonts w:ascii="Verdana" w:hAnsi="Verdana"/>
        </w:rPr>
        <w:t>Centrale Organisatie spant zich in de bevoegdheid om a</w:t>
      </w:r>
      <w:r w:rsidR="005D09D5" w:rsidRPr="009F1276">
        <w:rPr>
          <w:rFonts w:ascii="Verdana" w:hAnsi="Verdana"/>
        </w:rPr>
        <w:t>ctief te zijn op de in artikel 4</w:t>
      </w:r>
      <w:r w:rsidRPr="009F1276">
        <w:rPr>
          <w:rFonts w:ascii="Verdana" w:hAnsi="Verdana"/>
        </w:rPr>
        <w:t xml:space="preserve"> genoemde product/dienstcom</w:t>
      </w:r>
      <w:r w:rsidR="00400F23" w:rsidRPr="009F1276">
        <w:rPr>
          <w:rFonts w:ascii="Verdana" w:hAnsi="Verdana"/>
        </w:rPr>
        <w:t>binaties via inschrijving in de</w:t>
      </w:r>
      <w:r w:rsidRPr="009F1276">
        <w:rPr>
          <w:rFonts w:ascii="Verdana" w:hAnsi="Verdana"/>
        </w:rPr>
        <w:t xml:space="preserve"> AFM register te handhaven.</w:t>
      </w:r>
    </w:p>
    <w:p w14:paraId="56444240" w14:textId="77777777" w:rsidR="00B92F1C" w:rsidRPr="009F1276" w:rsidRDefault="00CD5708" w:rsidP="009F1276">
      <w:pPr>
        <w:pStyle w:val="Lijstalinea"/>
        <w:numPr>
          <w:ilvl w:val="0"/>
          <w:numId w:val="2"/>
        </w:numPr>
        <w:rPr>
          <w:rFonts w:ascii="Verdana" w:hAnsi="Verdana"/>
        </w:rPr>
      </w:pPr>
      <w:r w:rsidRPr="009F1276">
        <w:rPr>
          <w:rFonts w:ascii="Verdana" w:hAnsi="Verdana"/>
        </w:rPr>
        <w:t>Indien de bevoegdheid om actief te zijn in</w:t>
      </w:r>
      <w:r w:rsidR="005D09D5" w:rsidRPr="009F1276">
        <w:rPr>
          <w:rFonts w:ascii="Verdana" w:hAnsi="Verdana"/>
        </w:rPr>
        <w:t xml:space="preserve"> één of meer van de in artikel 4</w:t>
      </w:r>
      <w:r w:rsidRPr="009F1276">
        <w:rPr>
          <w:rFonts w:ascii="Verdana" w:hAnsi="Verdana"/>
        </w:rPr>
        <w:t xml:space="preserve"> genoemde product/dienstcombinaties verloren gaat of zal gaan, dan zal de Centr</w:t>
      </w:r>
      <w:r w:rsidR="00850004" w:rsidRPr="009F1276">
        <w:rPr>
          <w:rFonts w:ascii="Verdana" w:hAnsi="Verdana"/>
        </w:rPr>
        <w:t>ale Organisatie de Aangesloten O</w:t>
      </w:r>
      <w:r w:rsidRPr="009F1276">
        <w:rPr>
          <w:rFonts w:ascii="Verdana" w:hAnsi="Verdana"/>
        </w:rPr>
        <w:t>nderneming hierover informeren binnen een termijn van twee weken.</w:t>
      </w:r>
    </w:p>
    <w:p w14:paraId="13AE6D31" w14:textId="77777777" w:rsidR="00CD5708" w:rsidRPr="009F1276" w:rsidRDefault="00CD5708" w:rsidP="009F1276">
      <w:pPr>
        <w:pStyle w:val="Lijstalinea"/>
        <w:numPr>
          <w:ilvl w:val="0"/>
          <w:numId w:val="2"/>
        </w:numPr>
        <w:rPr>
          <w:rFonts w:ascii="Verdana" w:hAnsi="Verdana"/>
        </w:rPr>
      </w:pPr>
      <w:r w:rsidRPr="009F1276">
        <w:rPr>
          <w:rFonts w:ascii="Verdana" w:hAnsi="Verdana"/>
        </w:rPr>
        <w:t>Centrale Organisatie</w:t>
      </w:r>
      <w:r w:rsidR="0029073A" w:rsidRPr="009F1276">
        <w:rPr>
          <w:rFonts w:ascii="Verdana" w:hAnsi="Verdana"/>
        </w:rPr>
        <w:t xml:space="preserve"> verplicht zich de Aangesloten O</w:t>
      </w:r>
      <w:r w:rsidRPr="009F1276">
        <w:rPr>
          <w:rFonts w:ascii="Verdana" w:hAnsi="Verdana"/>
        </w:rPr>
        <w:t>nderneming ingeschr</w:t>
      </w:r>
      <w:r w:rsidR="00850004" w:rsidRPr="009F1276">
        <w:rPr>
          <w:rFonts w:ascii="Verdana" w:hAnsi="Verdana"/>
        </w:rPr>
        <w:t>even te houden als Aangesloten O</w:t>
      </w:r>
      <w:r w:rsidRPr="009F1276">
        <w:rPr>
          <w:rFonts w:ascii="Verdana" w:hAnsi="Verdana"/>
        </w:rPr>
        <w:t>nderneming van de Centrale Organisatie gedurende de duur van de</w:t>
      </w:r>
      <w:r w:rsidR="00CF6FB0" w:rsidRPr="009F1276">
        <w:rPr>
          <w:rFonts w:ascii="Verdana" w:hAnsi="Verdana"/>
        </w:rPr>
        <w:t xml:space="preserve">ze overeenkomst in het in artikel 2:75 en 2:80 </w:t>
      </w:r>
      <w:proofErr w:type="spellStart"/>
      <w:r w:rsidR="00CF6FB0" w:rsidRPr="009F1276">
        <w:rPr>
          <w:rFonts w:ascii="Verdana" w:hAnsi="Verdana"/>
        </w:rPr>
        <w:t>Wft</w:t>
      </w:r>
      <w:proofErr w:type="spellEnd"/>
      <w:r w:rsidR="00CF6FB0" w:rsidRPr="009F1276">
        <w:rPr>
          <w:rFonts w:ascii="Verdana" w:hAnsi="Verdana"/>
        </w:rPr>
        <w:t xml:space="preserve"> bedoelde register.</w:t>
      </w:r>
    </w:p>
    <w:p w14:paraId="259F9F68" w14:textId="77777777" w:rsidR="00620D93" w:rsidRPr="009F1276" w:rsidRDefault="00620D93" w:rsidP="009F1276">
      <w:pPr>
        <w:pStyle w:val="Lijstalinea"/>
        <w:ind w:left="1080"/>
        <w:rPr>
          <w:rFonts w:ascii="Verdana" w:hAnsi="Verdana"/>
        </w:rPr>
      </w:pPr>
    </w:p>
    <w:p w14:paraId="77B331DE" w14:textId="77777777" w:rsidR="00620D93" w:rsidRPr="009F1276" w:rsidRDefault="00620D93" w:rsidP="005668C5">
      <w:pPr>
        <w:pStyle w:val="Lijstalinea"/>
        <w:numPr>
          <w:ilvl w:val="1"/>
          <w:numId w:val="1"/>
        </w:numPr>
        <w:tabs>
          <w:tab w:val="left" w:pos="993"/>
        </w:tabs>
        <w:rPr>
          <w:rFonts w:ascii="Verdana" w:hAnsi="Verdana"/>
        </w:rPr>
      </w:pPr>
      <w:r w:rsidRPr="009F1276">
        <w:rPr>
          <w:rFonts w:ascii="Verdana" w:hAnsi="Verdana"/>
        </w:rPr>
        <w:t xml:space="preserve">Bevoegdheid tot instructie </w:t>
      </w:r>
    </w:p>
    <w:p w14:paraId="308D10BA" w14:textId="39CA1564" w:rsidR="00D20DF3" w:rsidRPr="009F1276" w:rsidRDefault="0029073A" w:rsidP="009F1276">
      <w:pPr>
        <w:pStyle w:val="Lijstalinea"/>
        <w:numPr>
          <w:ilvl w:val="0"/>
          <w:numId w:val="2"/>
        </w:numPr>
        <w:rPr>
          <w:rFonts w:ascii="Verdana" w:hAnsi="Verdana"/>
        </w:rPr>
      </w:pPr>
      <w:r w:rsidRPr="009F1276">
        <w:rPr>
          <w:rFonts w:ascii="Verdana" w:hAnsi="Verdana"/>
        </w:rPr>
        <w:t>Aangesloten O</w:t>
      </w:r>
      <w:r w:rsidR="00620D93" w:rsidRPr="009F1276">
        <w:rPr>
          <w:rFonts w:ascii="Verdana" w:hAnsi="Verdana"/>
        </w:rPr>
        <w:t xml:space="preserve">nderneming verleent hierbij Centrale Organisatie de bevoegdheid om instructies te geven op alle gebieden die onder de reikwijdte </w:t>
      </w:r>
      <w:r w:rsidR="00850004" w:rsidRPr="009F1276">
        <w:rPr>
          <w:rFonts w:ascii="Verdana" w:hAnsi="Verdana"/>
        </w:rPr>
        <w:t>van de WFT vallen. Aangesloten O</w:t>
      </w:r>
      <w:r w:rsidR="00620D93" w:rsidRPr="009F1276">
        <w:rPr>
          <w:rFonts w:ascii="Verdana" w:hAnsi="Verdana"/>
        </w:rPr>
        <w:t>nderneming zal zicht strikt houden aan alle instructies welke door Centrale Organisatie worden verstrekt</w:t>
      </w:r>
      <w:r w:rsidR="00E83573" w:rsidRPr="009F1276">
        <w:rPr>
          <w:rFonts w:ascii="Verdana" w:hAnsi="Verdana"/>
        </w:rPr>
        <w:t>.</w:t>
      </w:r>
      <w:r w:rsidR="00620D93" w:rsidRPr="009F1276">
        <w:rPr>
          <w:rFonts w:ascii="Verdana" w:hAnsi="Verdana"/>
        </w:rPr>
        <w:t xml:space="preserve"> Voor zover deze instructies zaken betreffen die onder de reikwijdte van de WFT vallen</w:t>
      </w:r>
      <w:r w:rsidR="007A77D1" w:rsidRPr="009F1276">
        <w:rPr>
          <w:rFonts w:ascii="Verdana" w:hAnsi="Verdana"/>
        </w:rPr>
        <w:t>.</w:t>
      </w:r>
      <w:r w:rsidR="005668C5">
        <w:rPr>
          <w:rFonts w:ascii="Verdana" w:hAnsi="Verdana"/>
        </w:rPr>
        <w:br/>
      </w:r>
    </w:p>
    <w:p w14:paraId="2EC78BCF" w14:textId="77777777" w:rsidR="00D20DF3" w:rsidRPr="009F1276" w:rsidRDefault="00D20DF3" w:rsidP="005668C5">
      <w:pPr>
        <w:pStyle w:val="Lijstalinea"/>
        <w:numPr>
          <w:ilvl w:val="1"/>
          <w:numId w:val="1"/>
        </w:numPr>
        <w:tabs>
          <w:tab w:val="left" w:pos="993"/>
        </w:tabs>
        <w:rPr>
          <w:rFonts w:ascii="Verdana" w:hAnsi="Verdana"/>
        </w:rPr>
      </w:pPr>
      <w:r w:rsidRPr="009F1276">
        <w:rPr>
          <w:rFonts w:ascii="Verdana" w:hAnsi="Verdana"/>
        </w:rPr>
        <w:t xml:space="preserve"> Audit</w:t>
      </w:r>
    </w:p>
    <w:p w14:paraId="0C3C273B" w14:textId="77777777" w:rsidR="005668C5" w:rsidRDefault="00D20DF3" w:rsidP="005668C5">
      <w:pPr>
        <w:pStyle w:val="Lijstalinea"/>
        <w:numPr>
          <w:ilvl w:val="0"/>
          <w:numId w:val="2"/>
        </w:numPr>
        <w:rPr>
          <w:rFonts w:ascii="Verdana" w:hAnsi="Verdana"/>
        </w:rPr>
      </w:pPr>
      <w:r w:rsidRPr="005668C5">
        <w:rPr>
          <w:rFonts w:ascii="Verdana" w:hAnsi="Verdana"/>
        </w:rPr>
        <w:t xml:space="preserve">Centrale Organisatie </w:t>
      </w:r>
      <w:r w:rsidR="00930F12" w:rsidRPr="005668C5">
        <w:rPr>
          <w:rFonts w:ascii="Verdana" w:hAnsi="Verdana"/>
        </w:rPr>
        <w:t xml:space="preserve">voert zelf of </w:t>
      </w:r>
      <w:r w:rsidR="008A623A" w:rsidRPr="005668C5">
        <w:rPr>
          <w:rFonts w:ascii="Verdana" w:hAnsi="Verdana"/>
        </w:rPr>
        <w:t>laat door een D</w:t>
      </w:r>
      <w:r w:rsidRPr="005668C5">
        <w:rPr>
          <w:rFonts w:ascii="Verdana" w:hAnsi="Verdana"/>
        </w:rPr>
        <w:t>eskundige derd</w:t>
      </w:r>
      <w:r w:rsidR="00930F12" w:rsidRPr="005668C5">
        <w:rPr>
          <w:rFonts w:ascii="Verdana" w:hAnsi="Verdana"/>
        </w:rPr>
        <w:t>e periodiek een audit uitvoeren, tene</w:t>
      </w:r>
      <w:r w:rsidR="00850004" w:rsidRPr="005668C5">
        <w:rPr>
          <w:rFonts w:ascii="Verdana" w:hAnsi="Verdana"/>
        </w:rPr>
        <w:t>inde na te gaan of Aangesloten O</w:t>
      </w:r>
      <w:r w:rsidR="00930F12" w:rsidRPr="005668C5">
        <w:rPr>
          <w:rFonts w:ascii="Verdana" w:hAnsi="Verdana"/>
        </w:rPr>
        <w:t xml:space="preserve">nderneming op correcte wijze de instructies uitvoert en invulling geeft aan de verplichtingen die </w:t>
      </w:r>
      <w:r w:rsidR="0029073A" w:rsidRPr="005668C5">
        <w:rPr>
          <w:rFonts w:ascii="Verdana" w:hAnsi="Verdana"/>
        </w:rPr>
        <w:t>uit de WFT volgen. Aangesloten O</w:t>
      </w:r>
      <w:r w:rsidR="00930F12" w:rsidRPr="005668C5">
        <w:rPr>
          <w:rFonts w:ascii="Verdana" w:hAnsi="Verdana"/>
        </w:rPr>
        <w:t>nderneming verklaart een ruimhartige medewerking aan deze door Centrale organisatie/deskundige derde uit te voeren audit. De periodieke audits zullen minimaal 1 keer per jaar plaatsvinden en mocht daar aanleiding toe zijn maximaal 4 keer per jaar.</w:t>
      </w:r>
    </w:p>
    <w:p w14:paraId="1F945DDD" w14:textId="77777777" w:rsidR="005668C5" w:rsidRDefault="00930F12" w:rsidP="005668C5">
      <w:pPr>
        <w:pStyle w:val="Lijstalinea"/>
        <w:numPr>
          <w:ilvl w:val="0"/>
          <w:numId w:val="2"/>
        </w:numPr>
        <w:rPr>
          <w:rFonts w:ascii="Verdana" w:hAnsi="Verdana"/>
        </w:rPr>
      </w:pPr>
      <w:r w:rsidRPr="005668C5">
        <w:rPr>
          <w:rFonts w:ascii="Verdana" w:hAnsi="Verdana"/>
        </w:rPr>
        <w:t>De instructie voor de audit is in een separaat document met kenmerk Audit2016.01 vastgelegd. Partijen houden zich aan de inhoud van dit document. Indien uit de audit b</w:t>
      </w:r>
      <w:r w:rsidR="0029073A" w:rsidRPr="005668C5">
        <w:rPr>
          <w:rFonts w:ascii="Verdana" w:hAnsi="Verdana"/>
        </w:rPr>
        <w:t>lijkt dat Aangesloten Onderneming</w:t>
      </w:r>
      <w:r w:rsidRPr="005668C5">
        <w:rPr>
          <w:rFonts w:ascii="Verdana" w:hAnsi="Verdana"/>
        </w:rPr>
        <w:t xml:space="preserve"> in overtreding met de instructie handelt dan zal het sanctiebeleid als op</w:t>
      </w:r>
      <w:r w:rsidR="00201F13" w:rsidRPr="005668C5">
        <w:rPr>
          <w:rFonts w:ascii="Verdana" w:hAnsi="Verdana"/>
        </w:rPr>
        <w:t>genomen in artikel 10</w:t>
      </w:r>
      <w:r w:rsidRPr="005668C5">
        <w:rPr>
          <w:rFonts w:ascii="Verdana" w:hAnsi="Verdana"/>
        </w:rPr>
        <w:t xml:space="preserve"> in werking treden.</w:t>
      </w:r>
    </w:p>
    <w:p w14:paraId="273FA83B" w14:textId="2B6351C6" w:rsidR="005668C5" w:rsidRDefault="0029073A" w:rsidP="009F1276">
      <w:pPr>
        <w:pStyle w:val="Lijstalinea"/>
        <w:numPr>
          <w:ilvl w:val="0"/>
          <w:numId w:val="2"/>
        </w:numPr>
        <w:rPr>
          <w:rFonts w:ascii="Verdana" w:hAnsi="Verdana"/>
        </w:rPr>
      </w:pPr>
      <w:r w:rsidRPr="005668C5">
        <w:rPr>
          <w:rFonts w:ascii="Verdana" w:hAnsi="Verdana"/>
        </w:rPr>
        <w:t xml:space="preserve">Aangesloten Onderneming </w:t>
      </w:r>
      <w:r w:rsidR="004D2BAE" w:rsidRPr="005668C5">
        <w:rPr>
          <w:rFonts w:ascii="Verdana" w:hAnsi="Verdana"/>
        </w:rPr>
        <w:t>zal de stukken als opgenomen in het document met kenmerk Audit2016.01 op eerste verzoek digitaal verstrekken. In het kader van privacy zullen de klantgegevens niet worden opgenomen. Centrale Organisatie staat in voor het vertrouwelijk behandelen van de benodigde informatie. De informatie zal niet aan derden worden verstrekt, anders dan de deskundige derde welke de audit namens Centrale Organisatie afneemt.</w:t>
      </w:r>
    </w:p>
    <w:p w14:paraId="1C44DB65" w14:textId="77777777" w:rsidR="005668C5" w:rsidRDefault="005668C5">
      <w:pPr>
        <w:rPr>
          <w:rFonts w:ascii="Verdana" w:hAnsi="Verdana"/>
        </w:rPr>
      </w:pPr>
      <w:r>
        <w:rPr>
          <w:rFonts w:ascii="Verdana" w:hAnsi="Verdana"/>
        </w:rPr>
        <w:br w:type="page"/>
      </w:r>
    </w:p>
    <w:p w14:paraId="4C170D3A" w14:textId="77777777" w:rsidR="001D0209" w:rsidRPr="005668C5" w:rsidRDefault="001D0209" w:rsidP="005668C5">
      <w:pPr>
        <w:pStyle w:val="Lijstalinea"/>
        <w:ind w:left="1080"/>
        <w:rPr>
          <w:rFonts w:ascii="Verdana" w:hAnsi="Verdana"/>
        </w:rPr>
      </w:pPr>
    </w:p>
    <w:p w14:paraId="5025A438" w14:textId="77777777" w:rsidR="001D0209" w:rsidRPr="009F1276" w:rsidRDefault="001D0209" w:rsidP="005668C5">
      <w:pPr>
        <w:pStyle w:val="Lijstalinea"/>
        <w:numPr>
          <w:ilvl w:val="1"/>
          <w:numId w:val="1"/>
        </w:numPr>
        <w:tabs>
          <w:tab w:val="left" w:pos="993"/>
        </w:tabs>
        <w:rPr>
          <w:rFonts w:ascii="Verdana" w:hAnsi="Verdana"/>
        </w:rPr>
      </w:pPr>
      <w:r w:rsidRPr="009F1276">
        <w:rPr>
          <w:rFonts w:ascii="Verdana" w:hAnsi="Verdana"/>
        </w:rPr>
        <w:t>Informatieverplichting</w:t>
      </w:r>
    </w:p>
    <w:p w14:paraId="4F19C871" w14:textId="77777777" w:rsidR="001D0209" w:rsidRPr="009F1276" w:rsidRDefault="0029073A" w:rsidP="009F1276">
      <w:pPr>
        <w:pStyle w:val="Geenafstand"/>
        <w:spacing w:line="276" w:lineRule="auto"/>
        <w:ind w:left="1080"/>
        <w:rPr>
          <w:rFonts w:ascii="Verdana" w:hAnsi="Verdana"/>
        </w:rPr>
      </w:pPr>
      <w:r w:rsidRPr="009F1276">
        <w:rPr>
          <w:rFonts w:ascii="Verdana" w:hAnsi="Verdana"/>
        </w:rPr>
        <w:t>Aangesloten Onderneming</w:t>
      </w:r>
      <w:r w:rsidR="001D0209" w:rsidRPr="009F1276">
        <w:rPr>
          <w:rFonts w:ascii="Verdana" w:hAnsi="Verdana"/>
        </w:rPr>
        <w:t xml:space="preserve"> heeft een spontane informatieverplichting aan Centrale Organisatie indien zich onderstaande omstandigheden voordoen:</w:t>
      </w:r>
    </w:p>
    <w:p w14:paraId="2B2B778F" w14:textId="77777777" w:rsidR="001D0209" w:rsidRPr="009F1276" w:rsidRDefault="001D0209" w:rsidP="009F1276">
      <w:pPr>
        <w:pStyle w:val="Geenafstand"/>
        <w:numPr>
          <w:ilvl w:val="0"/>
          <w:numId w:val="2"/>
        </w:numPr>
        <w:spacing w:line="276" w:lineRule="auto"/>
        <w:rPr>
          <w:rFonts w:ascii="Verdana" w:hAnsi="Verdana"/>
        </w:rPr>
      </w:pPr>
      <w:r w:rsidRPr="009F1276">
        <w:rPr>
          <w:rFonts w:ascii="Verdana" w:hAnsi="Verdana"/>
        </w:rPr>
        <w:t>Door (ex-)kl</w:t>
      </w:r>
      <w:r w:rsidR="0029073A" w:rsidRPr="009F1276">
        <w:rPr>
          <w:rFonts w:ascii="Verdana" w:hAnsi="Verdana"/>
        </w:rPr>
        <w:t>anten van Aangesloten Onderneming</w:t>
      </w:r>
      <w:r w:rsidRPr="009F1276">
        <w:rPr>
          <w:rFonts w:ascii="Verdana" w:hAnsi="Verdana"/>
        </w:rPr>
        <w:t xml:space="preserve"> tot uitdrukking gebrach</w:t>
      </w:r>
      <w:r w:rsidR="00850004" w:rsidRPr="009F1276">
        <w:rPr>
          <w:rFonts w:ascii="Verdana" w:hAnsi="Verdana"/>
        </w:rPr>
        <w:t>te klachten jegens Aangesloten O</w:t>
      </w:r>
      <w:r w:rsidRPr="009F1276">
        <w:rPr>
          <w:rFonts w:ascii="Verdana" w:hAnsi="Verdana"/>
        </w:rPr>
        <w:t>nderneming in het kader van de WFT en in het kader van deze overeenkomst.</w:t>
      </w:r>
    </w:p>
    <w:p w14:paraId="3D9680FE" w14:textId="77777777" w:rsidR="001D0209" w:rsidRPr="009F1276" w:rsidRDefault="00F7357C" w:rsidP="009F1276">
      <w:pPr>
        <w:pStyle w:val="Geenafstand"/>
        <w:numPr>
          <w:ilvl w:val="0"/>
          <w:numId w:val="2"/>
        </w:numPr>
        <w:spacing w:line="276" w:lineRule="auto"/>
        <w:rPr>
          <w:rFonts w:ascii="Verdana" w:hAnsi="Verdana"/>
        </w:rPr>
      </w:pPr>
      <w:r w:rsidRPr="009F1276">
        <w:rPr>
          <w:rFonts w:ascii="Verdana" w:hAnsi="Verdana"/>
        </w:rPr>
        <w:t>Gerechtelijke maatregelen d</w:t>
      </w:r>
      <w:r w:rsidR="0029073A" w:rsidRPr="009F1276">
        <w:rPr>
          <w:rFonts w:ascii="Verdana" w:hAnsi="Verdana"/>
        </w:rPr>
        <w:t>ie jegens Aangesloten Onderneming</w:t>
      </w:r>
      <w:r w:rsidRPr="009F1276">
        <w:rPr>
          <w:rFonts w:ascii="Verdana" w:hAnsi="Verdana"/>
        </w:rPr>
        <w:t>/eigenaar worden ingesteld en betrekking hebben op de artikelen genoemd in deze overeenkomst dienen bij Centrale Organisatie gemeld te worden.</w:t>
      </w:r>
    </w:p>
    <w:p w14:paraId="51DF5428" w14:textId="77777777" w:rsidR="00F7357C" w:rsidRPr="009F1276" w:rsidRDefault="00F7357C" w:rsidP="009F1276">
      <w:pPr>
        <w:pStyle w:val="Geenafstand"/>
        <w:numPr>
          <w:ilvl w:val="0"/>
          <w:numId w:val="2"/>
        </w:numPr>
        <w:spacing w:line="276" w:lineRule="auto"/>
        <w:rPr>
          <w:rFonts w:ascii="Verdana" w:hAnsi="Verdana"/>
        </w:rPr>
      </w:pPr>
      <w:r w:rsidRPr="009F1276">
        <w:rPr>
          <w:rFonts w:ascii="Verdana" w:hAnsi="Verdana"/>
        </w:rPr>
        <w:t>Gebeurtenissen die een bedreiging vormen voor het voortbestaan van de Aangesloten Onderneming.</w:t>
      </w:r>
    </w:p>
    <w:p w14:paraId="7FAC7219" w14:textId="77777777" w:rsidR="00F7357C" w:rsidRPr="009F1276" w:rsidRDefault="00F7357C" w:rsidP="009F1276">
      <w:pPr>
        <w:pStyle w:val="Geenafstand"/>
        <w:numPr>
          <w:ilvl w:val="0"/>
          <w:numId w:val="2"/>
        </w:numPr>
        <w:spacing w:line="276" w:lineRule="auto"/>
        <w:rPr>
          <w:rFonts w:ascii="Verdana" w:hAnsi="Verdana"/>
        </w:rPr>
      </w:pPr>
      <w:r w:rsidRPr="009F1276">
        <w:rPr>
          <w:rFonts w:ascii="Verdana" w:hAnsi="Verdana"/>
        </w:rPr>
        <w:t>Alle d</w:t>
      </w:r>
      <w:r w:rsidR="00400F23" w:rsidRPr="009F1276">
        <w:rPr>
          <w:rFonts w:ascii="Verdana" w:hAnsi="Verdana"/>
        </w:rPr>
        <w:t>oor de</w:t>
      </w:r>
      <w:r w:rsidR="00850004" w:rsidRPr="009F1276">
        <w:rPr>
          <w:rFonts w:ascii="Verdana" w:hAnsi="Verdana"/>
        </w:rPr>
        <w:t xml:space="preserve"> AFM aan de aangesloten O</w:t>
      </w:r>
      <w:r w:rsidRPr="009F1276">
        <w:rPr>
          <w:rFonts w:ascii="Verdana" w:hAnsi="Verdana"/>
        </w:rPr>
        <w:t>nderneming individueel gerichte correspondentie/mededelingen zonder uitzondering.</w:t>
      </w:r>
    </w:p>
    <w:p w14:paraId="15A214AF" w14:textId="77777777" w:rsidR="002615EB" w:rsidRPr="009F1276" w:rsidRDefault="002615EB" w:rsidP="009F1276">
      <w:pPr>
        <w:pStyle w:val="Geenafstand"/>
        <w:spacing w:line="276" w:lineRule="auto"/>
        <w:rPr>
          <w:rFonts w:ascii="Verdana" w:hAnsi="Verdana"/>
        </w:rPr>
      </w:pPr>
    </w:p>
    <w:p w14:paraId="06002AC3" w14:textId="77777777" w:rsidR="002615EB" w:rsidRPr="009F1276" w:rsidRDefault="002615EB" w:rsidP="009F1276">
      <w:pPr>
        <w:pStyle w:val="Geenafstand"/>
        <w:numPr>
          <w:ilvl w:val="0"/>
          <w:numId w:val="1"/>
        </w:numPr>
        <w:spacing w:line="276" w:lineRule="auto"/>
        <w:rPr>
          <w:rFonts w:ascii="Verdana" w:hAnsi="Verdana"/>
        </w:rPr>
      </w:pPr>
      <w:r w:rsidRPr="009F1276">
        <w:rPr>
          <w:rFonts w:ascii="Verdana" w:hAnsi="Verdana"/>
        </w:rPr>
        <w:t>Vakbekwaamheidsbeleid</w:t>
      </w:r>
    </w:p>
    <w:p w14:paraId="4F751C42" w14:textId="77777777" w:rsidR="00240B89" w:rsidRPr="009F1276" w:rsidRDefault="005D09D5" w:rsidP="009F1276">
      <w:pPr>
        <w:pStyle w:val="Geenafstand"/>
        <w:spacing w:line="276" w:lineRule="auto"/>
        <w:ind w:left="720"/>
        <w:rPr>
          <w:rFonts w:ascii="Verdana" w:hAnsi="Verdana"/>
        </w:rPr>
      </w:pPr>
      <w:r w:rsidRPr="009F1276">
        <w:rPr>
          <w:rFonts w:ascii="Verdana" w:hAnsi="Verdana"/>
        </w:rPr>
        <w:t>In het kader van de in artikel 4</w:t>
      </w:r>
      <w:r w:rsidR="00240B89" w:rsidRPr="009F1276">
        <w:rPr>
          <w:rFonts w:ascii="Verdana" w:hAnsi="Verdana"/>
        </w:rPr>
        <w:t xml:space="preserve"> opgenomen product-/dienstcombinaties heeft Aangeslote</w:t>
      </w:r>
      <w:r w:rsidR="0029073A" w:rsidRPr="009F1276">
        <w:rPr>
          <w:rFonts w:ascii="Verdana" w:hAnsi="Verdana"/>
        </w:rPr>
        <w:t>n Onderneming</w:t>
      </w:r>
      <w:r w:rsidR="00240B89" w:rsidRPr="009F1276">
        <w:rPr>
          <w:rFonts w:ascii="Verdana" w:hAnsi="Verdana"/>
        </w:rPr>
        <w:t xml:space="preserve"> de plicht om Permanent Actueel te zijn. 1 maal per jaar zal een bijeenkomst georganiseerd worden door Centrale Organisatie om de onderwerpen te behandelen. </w:t>
      </w:r>
    </w:p>
    <w:p w14:paraId="5AC9EA44" w14:textId="77777777" w:rsidR="00240B89" w:rsidRPr="009F1276" w:rsidRDefault="00240B89" w:rsidP="009F1276">
      <w:pPr>
        <w:pStyle w:val="Geenafstand"/>
        <w:numPr>
          <w:ilvl w:val="0"/>
          <w:numId w:val="2"/>
        </w:numPr>
        <w:spacing w:line="276" w:lineRule="auto"/>
        <w:rPr>
          <w:rFonts w:ascii="Verdana" w:hAnsi="Verdana"/>
        </w:rPr>
      </w:pPr>
      <w:r w:rsidRPr="009F1276">
        <w:rPr>
          <w:rFonts w:ascii="Verdana" w:hAnsi="Verdana"/>
        </w:rPr>
        <w:t xml:space="preserve">De </w:t>
      </w:r>
      <w:r w:rsidR="0029073A" w:rsidRPr="009F1276">
        <w:rPr>
          <w:rFonts w:ascii="Verdana" w:hAnsi="Verdana"/>
        </w:rPr>
        <w:t>rechtsgeldige vertegenwoordiger(s)</w:t>
      </w:r>
      <w:r w:rsidR="004F09B3" w:rsidRPr="009F1276">
        <w:rPr>
          <w:rFonts w:ascii="Verdana" w:hAnsi="Verdana"/>
        </w:rPr>
        <w:t>, dan wel de gemachtigde medewerker</w:t>
      </w:r>
      <w:r w:rsidR="0029073A" w:rsidRPr="009F1276">
        <w:rPr>
          <w:rFonts w:ascii="Verdana" w:hAnsi="Verdana"/>
        </w:rPr>
        <w:t xml:space="preserve"> van de Aangesloten Onderneming</w:t>
      </w:r>
      <w:r w:rsidRPr="009F1276">
        <w:rPr>
          <w:rFonts w:ascii="Verdana" w:hAnsi="Verdana"/>
        </w:rPr>
        <w:t xml:space="preserve"> teken</w:t>
      </w:r>
      <w:r w:rsidR="0029073A" w:rsidRPr="009F1276">
        <w:rPr>
          <w:rFonts w:ascii="Verdana" w:hAnsi="Verdana"/>
        </w:rPr>
        <w:t>(en)</w:t>
      </w:r>
      <w:r w:rsidRPr="009F1276">
        <w:rPr>
          <w:rFonts w:ascii="Verdana" w:hAnsi="Verdana"/>
        </w:rPr>
        <w:t xml:space="preserve"> bij binnenkomst voor aanwezigheid en na afloop voor het volgen van deze bijeenkomst.</w:t>
      </w:r>
    </w:p>
    <w:p w14:paraId="0F2D07D3" w14:textId="77777777" w:rsidR="00240B89" w:rsidRPr="009F1276" w:rsidRDefault="00240B89" w:rsidP="009F1276">
      <w:pPr>
        <w:pStyle w:val="Geenafstand"/>
        <w:numPr>
          <w:ilvl w:val="0"/>
          <w:numId w:val="2"/>
        </w:numPr>
        <w:spacing w:line="276" w:lineRule="auto"/>
        <w:rPr>
          <w:rFonts w:ascii="Verdana" w:hAnsi="Verdana"/>
        </w:rPr>
      </w:pPr>
      <w:r w:rsidRPr="009F1276">
        <w:rPr>
          <w:rFonts w:ascii="Verdana" w:hAnsi="Verdana"/>
        </w:rPr>
        <w:t>Voor de medewe</w:t>
      </w:r>
      <w:r w:rsidR="0029073A" w:rsidRPr="009F1276">
        <w:rPr>
          <w:rFonts w:ascii="Verdana" w:hAnsi="Verdana"/>
        </w:rPr>
        <w:t>rkers van Aangesloten Onderneming</w:t>
      </w:r>
      <w:r w:rsidRPr="009F1276">
        <w:rPr>
          <w:rFonts w:ascii="Verdana" w:hAnsi="Verdana"/>
        </w:rPr>
        <w:t xml:space="preserve"> zal middels e-mail de inhoud verstrekt worden zodat deze medewerkers op de hoogte zijn van de ontwikkelingen op het vakgebied.</w:t>
      </w:r>
    </w:p>
    <w:p w14:paraId="4D91EA51" w14:textId="77777777" w:rsidR="00240B89" w:rsidRPr="009F1276" w:rsidRDefault="00240B89" w:rsidP="009F1276">
      <w:pPr>
        <w:pStyle w:val="Geenafstand"/>
        <w:numPr>
          <w:ilvl w:val="0"/>
          <w:numId w:val="2"/>
        </w:numPr>
        <w:spacing w:line="276" w:lineRule="auto"/>
        <w:rPr>
          <w:rFonts w:ascii="Verdana" w:hAnsi="Verdana"/>
        </w:rPr>
      </w:pPr>
      <w:r w:rsidRPr="009F1276">
        <w:rPr>
          <w:rFonts w:ascii="Verdana" w:hAnsi="Verdana"/>
        </w:rPr>
        <w:t>Indien gedurende het jaar belangrijke wijzigingen zich voor doen binnen het vakgebied dan stelt Centrale Organisatie in combinatie met een Deskundige derde digitaal informatie beschi</w:t>
      </w:r>
      <w:r w:rsidR="0029073A" w:rsidRPr="009F1276">
        <w:rPr>
          <w:rFonts w:ascii="Verdana" w:hAnsi="Verdana"/>
        </w:rPr>
        <w:t>kbaar aan Aangesloten Onderneming</w:t>
      </w:r>
      <w:r w:rsidRPr="009F1276">
        <w:rPr>
          <w:rFonts w:ascii="Verdana" w:hAnsi="Verdana"/>
        </w:rPr>
        <w:t>.</w:t>
      </w:r>
    </w:p>
    <w:p w14:paraId="71D6F5E5" w14:textId="77777777" w:rsidR="007C34D8" w:rsidRPr="009F1276" w:rsidRDefault="00240B89" w:rsidP="009F1276">
      <w:pPr>
        <w:pStyle w:val="Geenafstand"/>
        <w:numPr>
          <w:ilvl w:val="0"/>
          <w:numId w:val="2"/>
        </w:numPr>
        <w:spacing w:line="276" w:lineRule="auto"/>
        <w:rPr>
          <w:rFonts w:ascii="Verdana" w:hAnsi="Verdana"/>
        </w:rPr>
      </w:pPr>
      <w:r w:rsidRPr="009F1276">
        <w:rPr>
          <w:rFonts w:ascii="Verdana" w:hAnsi="Verdana"/>
        </w:rPr>
        <w:t>Bovenstaande actief ter bevordering van de actuele k</w:t>
      </w:r>
      <w:r w:rsidR="0029073A" w:rsidRPr="009F1276">
        <w:rPr>
          <w:rFonts w:ascii="Verdana" w:hAnsi="Verdana"/>
        </w:rPr>
        <w:t>ennis van Aangesloten Onderneming</w:t>
      </w:r>
      <w:r w:rsidRPr="009F1276">
        <w:rPr>
          <w:rFonts w:ascii="Verdana" w:hAnsi="Verdana"/>
        </w:rPr>
        <w:t xml:space="preserve">, die voor het goed functioneren binnen dit vakgebied nodig is. </w:t>
      </w:r>
    </w:p>
    <w:p w14:paraId="5EA4558A" w14:textId="77777777" w:rsidR="007A77D1" w:rsidRPr="009F1276" w:rsidRDefault="007A77D1" w:rsidP="009F1276">
      <w:pPr>
        <w:pStyle w:val="Lijstalinea"/>
        <w:ind w:left="1080"/>
        <w:rPr>
          <w:rFonts w:ascii="Verdana" w:hAnsi="Verdana"/>
        </w:rPr>
      </w:pPr>
    </w:p>
    <w:p w14:paraId="61727901" w14:textId="77777777" w:rsidR="00895495" w:rsidRPr="009F1276" w:rsidRDefault="003144B6" w:rsidP="009F1276">
      <w:pPr>
        <w:pStyle w:val="Lijstalinea"/>
        <w:numPr>
          <w:ilvl w:val="0"/>
          <w:numId w:val="1"/>
        </w:numPr>
        <w:rPr>
          <w:rFonts w:ascii="Verdana" w:hAnsi="Verdana"/>
        </w:rPr>
      </w:pPr>
      <w:r w:rsidRPr="009F1276">
        <w:rPr>
          <w:rFonts w:ascii="Verdana" w:hAnsi="Verdana"/>
        </w:rPr>
        <w:t>Overwegingen</w:t>
      </w:r>
    </w:p>
    <w:p w14:paraId="7F990E73" w14:textId="77777777" w:rsidR="004E28EE" w:rsidRPr="009F1276" w:rsidRDefault="004E28EE" w:rsidP="009F1276">
      <w:pPr>
        <w:pStyle w:val="Lijstalinea"/>
        <w:numPr>
          <w:ilvl w:val="0"/>
          <w:numId w:val="2"/>
        </w:numPr>
        <w:rPr>
          <w:rFonts w:ascii="Verdana" w:hAnsi="Verdana"/>
        </w:rPr>
      </w:pPr>
      <w:r w:rsidRPr="009F1276">
        <w:rPr>
          <w:rFonts w:ascii="Verdana" w:hAnsi="Verdana"/>
        </w:rPr>
        <w:t xml:space="preserve">Op grond van artikel 2:105 van de Wet op het financieel toezicht kan de Autoriteit Financiële Markten aan een rechtspersoon met volledige rechtsbevoegdheid een vergunning verlenen die mede strekt ten behoeve van bij die rechtspersoon Aangesloten </w:t>
      </w:r>
      <w:r w:rsidR="0029073A" w:rsidRPr="009F1276">
        <w:rPr>
          <w:rFonts w:ascii="Verdana" w:hAnsi="Verdana"/>
        </w:rPr>
        <w:t>O</w:t>
      </w:r>
      <w:r w:rsidRPr="009F1276">
        <w:rPr>
          <w:rFonts w:ascii="Verdana" w:hAnsi="Verdana"/>
        </w:rPr>
        <w:t>ndernemingen.</w:t>
      </w:r>
    </w:p>
    <w:p w14:paraId="2DCC51FB" w14:textId="77777777" w:rsidR="004E28EE" w:rsidRPr="009F1276" w:rsidRDefault="004E28EE" w:rsidP="009F1276">
      <w:pPr>
        <w:numPr>
          <w:ilvl w:val="0"/>
          <w:numId w:val="2"/>
        </w:numPr>
        <w:tabs>
          <w:tab w:val="left" w:pos="357"/>
        </w:tabs>
        <w:autoSpaceDE w:val="0"/>
        <w:autoSpaceDN w:val="0"/>
        <w:adjustRightInd w:val="0"/>
        <w:spacing w:after="0"/>
        <w:rPr>
          <w:rFonts w:ascii="Verdana" w:hAnsi="Verdana" w:cs="Arial"/>
        </w:rPr>
      </w:pPr>
      <w:r w:rsidRPr="009F1276">
        <w:rPr>
          <w:rFonts w:ascii="Verdana" w:hAnsi="Verdana" w:cs="Arial"/>
        </w:rPr>
        <w:lastRenderedPageBreak/>
        <w:t xml:space="preserve">Op grond van artikel 2:105 lid 1a van de </w:t>
      </w:r>
      <w:proofErr w:type="spellStart"/>
      <w:r w:rsidRPr="009F1276">
        <w:rPr>
          <w:rFonts w:ascii="Verdana" w:hAnsi="Verdana" w:cs="Arial"/>
        </w:rPr>
        <w:t>Wft</w:t>
      </w:r>
      <w:proofErr w:type="spellEnd"/>
      <w:r w:rsidRPr="009F1276">
        <w:rPr>
          <w:rFonts w:ascii="Verdana" w:hAnsi="Verdana" w:cs="Arial"/>
        </w:rPr>
        <w:t xml:space="preserve"> dient bij een collectieve vergunning de Centrale Organisatie te beschikken over een overeenko</w:t>
      </w:r>
      <w:r w:rsidR="0029073A" w:rsidRPr="009F1276">
        <w:rPr>
          <w:rFonts w:ascii="Verdana" w:hAnsi="Verdana" w:cs="Arial"/>
        </w:rPr>
        <w:t>mst met de bij hem Aangesloten O</w:t>
      </w:r>
      <w:r w:rsidRPr="009F1276">
        <w:rPr>
          <w:rFonts w:ascii="Verdana" w:hAnsi="Verdana" w:cs="Arial"/>
        </w:rPr>
        <w:t>ndernemingen waaruit blijkt dat de Centrale Organisatie over voldoende bevoegdheden bes</w:t>
      </w:r>
      <w:r w:rsidR="0029073A" w:rsidRPr="009F1276">
        <w:rPr>
          <w:rFonts w:ascii="Verdana" w:hAnsi="Verdana" w:cs="Arial"/>
        </w:rPr>
        <w:t>chikt om jegens de Aangesloten O</w:t>
      </w:r>
      <w:r w:rsidRPr="009F1276">
        <w:rPr>
          <w:rFonts w:ascii="Verdana" w:hAnsi="Verdana" w:cs="Arial"/>
        </w:rPr>
        <w:t>ndernemingen het</w:t>
      </w:r>
      <w:r w:rsidR="0029073A" w:rsidRPr="009F1276">
        <w:rPr>
          <w:rFonts w:ascii="Verdana" w:hAnsi="Verdana" w:cs="Arial"/>
        </w:rPr>
        <w:t xml:space="preserve"> handelen van deze Aangesloten O</w:t>
      </w:r>
      <w:r w:rsidRPr="009F1276">
        <w:rPr>
          <w:rFonts w:ascii="Verdana" w:hAnsi="Verdana" w:cs="Arial"/>
        </w:rPr>
        <w:t xml:space="preserve">ndernemingen in strijd met het bij of krachtens de </w:t>
      </w:r>
      <w:proofErr w:type="spellStart"/>
      <w:r w:rsidRPr="009F1276">
        <w:rPr>
          <w:rFonts w:ascii="Verdana" w:hAnsi="Verdana" w:cs="Arial"/>
        </w:rPr>
        <w:t>Wft</w:t>
      </w:r>
      <w:proofErr w:type="spellEnd"/>
      <w:r w:rsidRPr="009F1276">
        <w:rPr>
          <w:rFonts w:ascii="Verdana" w:hAnsi="Verdana" w:cs="Arial"/>
        </w:rPr>
        <w:t xml:space="preserve"> tegen te kunnen gaan.</w:t>
      </w:r>
    </w:p>
    <w:p w14:paraId="1271DBEF" w14:textId="77777777" w:rsidR="004E28EE" w:rsidRPr="009F1276" w:rsidRDefault="004E28EE" w:rsidP="009F1276">
      <w:pPr>
        <w:pStyle w:val="Geenafstand"/>
        <w:spacing w:line="276" w:lineRule="auto"/>
        <w:ind w:left="1080"/>
        <w:rPr>
          <w:rFonts w:ascii="Verdana" w:hAnsi="Verdana"/>
        </w:rPr>
      </w:pPr>
    </w:p>
    <w:p w14:paraId="350F19D2" w14:textId="77777777" w:rsidR="00074718" w:rsidRPr="009F1276" w:rsidRDefault="00074718" w:rsidP="009F1276">
      <w:pPr>
        <w:pStyle w:val="Geenafstand"/>
        <w:numPr>
          <w:ilvl w:val="0"/>
          <w:numId w:val="2"/>
        </w:numPr>
        <w:spacing w:line="276" w:lineRule="auto"/>
        <w:rPr>
          <w:rFonts w:ascii="Verdana" w:hAnsi="Verdana"/>
        </w:rPr>
      </w:pPr>
      <w:r w:rsidRPr="009F1276">
        <w:rPr>
          <w:rFonts w:ascii="Verdana" w:hAnsi="Verdana"/>
        </w:rPr>
        <w:t>O</w:t>
      </w:r>
      <w:r w:rsidR="00895495" w:rsidRPr="009F1276">
        <w:rPr>
          <w:rFonts w:ascii="Verdana" w:hAnsi="Verdana"/>
        </w:rPr>
        <w:t xml:space="preserve">p grond van artikel 4:15 van de WFT </w:t>
      </w:r>
      <w:r w:rsidRPr="009F1276">
        <w:rPr>
          <w:rFonts w:ascii="Verdana" w:hAnsi="Verdana"/>
        </w:rPr>
        <w:t xml:space="preserve">dient </w:t>
      </w:r>
      <w:r w:rsidR="00895495" w:rsidRPr="009F1276">
        <w:rPr>
          <w:rFonts w:ascii="Verdana" w:hAnsi="Verdana"/>
        </w:rPr>
        <w:t>een financieel</w:t>
      </w:r>
      <w:r w:rsidR="00D92016" w:rsidRPr="009F1276">
        <w:rPr>
          <w:rFonts w:ascii="Verdana" w:hAnsi="Verdana"/>
        </w:rPr>
        <w:t xml:space="preserve"> dienstverlener het bedrijf </w:t>
      </w:r>
      <w:r w:rsidR="00895495" w:rsidRPr="009F1276">
        <w:rPr>
          <w:rFonts w:ascii="Verdana" w:hAnsi="Verdana"/>
        </w:rPr>
        <w:t>zodanig in te richten dat deze een beheerste en integere uitoefening van zijn bedrijf</w:t>
      </w:r>
      <w:r w:rsidRPr="009F1276">
        <w:rPr>
          <w:rFonts w:ascii="Verdana" w:hAnsi="Verdana"/>
        </w:rPr>
        <w:t xml:space="preserve"> waarborgt </w:t>
      </w:r>
      <w:r w:rsidR="00895495" w:rsidRPr="009F1276">
        <w:rPr>
          <w:rFonts w:ascii="Verdana" w:hAnsi="Verdana"/>
        </w:rPr>
        <w:t>.</w:t>
      </w:r>
      <w:r w:rsidRPr="009F1276">
        <w:rPr>
          <w:rFonts w:ascii="Verdana" w:hAnsi="Verdana"/>
        </w:rPr>
        <w:t xml:space="preserve"> Onderdeel van deze waarborging vormen afspraken gericht op het borgen van de betrouwbaarheid van de bij de Centr</w:t>
      </w:r>
      <w:r w:rsidR="00850004" w:rsidRPr="009F1276">
        <w:rPr>
          <w:rFonts w:ascii="Verdana" w:hAnsi="Verdana"/>
        </w:rPr>
        <w:t>ale Organisatie en Aangesloten O</w:t>
      </w:r>
      <w:r w:rsidRPr="009F1276">
        <w:rPr>
          <w:rFonts w:ascii="Verdana" w:hAnsi="Verdana"/>
        </w:rPr>
        <w:t>ndernemingen werkzame (mede)beleidsbepalers</w:t>
      </w:r>
      <w:r w:rsidR="00C26F45" w:rsidRPr="009F1276">
        <w:rPr>
          <w:rFonts w:ascii="Verdana" w:hAnsi="Verdana"/>
        </w:rPr>
        <w:t xml:space="preserve"> en medewerkers met klantcontact</w:t>
      </w:r>
      <w:r w:rsidRPr="009F1276">
        <w:rPr>
          <w:rFonts w:ascii="Verdana" w:hAnsi="Verdana"/>
        </w:rPr>
        <w:t>.</w:t>
      </w:r>
    </w:p>
    <w:p w14:paraId="1F5E5765" w14:textId="77777777" w:rsidR="00036A4E" w:rsidRPr="009F1276" w:rsidRDefault="00036A4E" w:rsidP="009F1276">
      <w:pPr>
        <w:pStyle w:val="Geenafstand"/>
        <w:spacing w:line="276" w:lineRule="auto"/>
        <w:rPr>
          <w:rFonts w:ascii="Verdana" w:hAnsi="Verdana"/>
        </w:rPr>
      </w:pPr>
    </w:p>
    <w:p w14:paraId="014B89D3" w14:textId="77777777" w:rsidR="0074200C" w:rsidRPr="009F1276" w:rsidRDefault="00074718" w:rsidP="009F1276">
      <w:pPr>
        <w:pStyle w:val="Geenafstand"/>
        <w:spacing w:line="276" w:lineRule="auto"/>
        <w:ind w:left="1080"/>
        <w:rPr>
          <w:rFonts w:ascii="Verdana" w:hAnsi="Verdana"/>
        </w:rPr>
      </w:pPr>
      <w:r w:rsidRPr="009F1276">
        <w:rPr>
          <w:rFonts w:ascii="Verdana" w:hAnsi="Verdana"/>
        </w:rPr>
        <w:t>Middels deze overeenkomst wensen de Centrale Organisatie en Aangesloten Ondernemingen uitvoering te geven aan de borging van de betrouwbaarheid en integriteit van (mede)beleidsbepalers</w:t>
      </w:r>
      <w:r w:rsidR="00C26F45" w:rsidRPr="009F1276">
        <w:rPr>
          <w:rFonts w:ascii="Verdana" w:hAnsi="Verdana"/>
        </w:rPr>
        <w:t xml:space="preserve"> en medewerkers met klantcontact die werkzaam zijn onder verantwoordelijkheid van de Centrale</w:t>
      </w:r>
      <w:r w:rsidR="00850004" w:rsidRPr="009F1276">
        <w:rPr>
          <w:rFonts w:ascii="Verdana" w:hAnsi="Verdana"/>
        </w:rPr>
        <w:t xml:space="preserve"> Organisatie en/of Aangesloten O</w:t>
      </w:r>
      <w:r w:rsidR="00C26F45" w:rsidRPr="009F1276">
        <w:rPr>
          <w:rFonts w:ascii="Verdana" w:hAnsi="Verdana"/>
        </w:rPr>
        <w:t>ndernemingen.</w:t>
      </w:r>
    </w:p>
    <w:p w14:paraId="49F305BF" w14:textId="77777777" w:rsidR="0074200C" w:rsidRPr="009F1276" w:rsidRDefault="0074200C" w:rsidP="009F1276">
      <w:pPr>
        <w:pStyle w:val="Geenafstand"/>
        <w:spacing w:line="276" w:lineRule="auto"/>
        <w:rPr>
          <w:rFonts w:ascii="Verdana" w:hAnsi="Verdana"/>
        </w:rPr>
      </w:pPr>
    </w:p>
    <w:p w14:paraId="0B303CAB" w14:textId="77777777" w:rsidR="0074200C" w:rsidRPr="009F1276" w:rsidRDefault="0074200C" w:rsidP="009F1276">
      <w:pPr>
        <w:pStyle w:val="Geenafstand"/>
        <w:numPr>
          <w:ilvl w:val="0"/>
          <w:numId w:val="2"/>
        </w:numPr>
        <w:spacing w:line="276" w:lineRule="auto"/>
        <w:rPr>
          <w:rFonts w:ascii="Verdana" w:hAnsi="Verdana"/>
        </w:rPr>
      </w:pPr>
      <w:r w:rsidRPr="009F1276">
        <w:rPr>
          <w:rFonts w:ascii="Verdana" w:hAnsi="Verdana"/>
        </w:rPr>
        <w:t xml:space="preserve">Op grond van artikel 2:105 lid 1 b van de </w:t>
      </w:r>
      <w:proofErr w:type="spellStart"/>
      <w:r w:rsidRPr="009F1276">
        <w:rPr>
          <w:rFonts w:ascii="Verdana" w:hAnsi="Verdana"/>
        </w:rPr>
        <w:t>Wft</w:t>
      </w:r>
      <w:proofErr w:type="spellEnd"/>
      <w:r w:rsidRPr="009F1276">
        <w:rPr>
          <w:rFonts w:ascii="Verdana" w:hAnsi="Verdana"/>
        </w:rPr>
        <w:t xml:space="preserve"> dient bij een collectieve vergunning de centrale organisatie te beschikken over voldoende mogelijkheden tot vakbekwame on</w:t>
      </w:r>
      <w:r w:rsidR="00850004" w:rsidRPr="009F1276">
        <w:rPr>
          <w:rFonts w:ascii="Verdana" w:hAnsi="Verdana"/>
        </w:rPr>
        <w:t>dersteuning van de Aangesloten O</w:t>
      </w:r>
      <w:r w:rsidRPr="009F1276">
        <w:rPr>
          <w:rFonts w:ascii="Verdana" w:hAnsi="Verdana"/>
        </w:rPr>
        <w:t>nderneming.</w:t>
      </w:r>
    </w:p>
    <w:p w14:paraId="5494279D" w14:textId="77777777" w:rsidR="00895495" w:rsidRPr="009F1276" w:rsidRDefault="00895495" w:rsidP="009F1276">
      <w:pPr>
        <w:pStyle w:val="Geenafstand"/>
        <w:spacing w:line="276" w:lineRule="auto"/>
        <w:ind w:left="1080"/>
        <w:rPr>
          <w:rFonts w:ascii="Verdana" w:hAnsi="Verdana"/>
        </w:rPr>
      </w:pPr>
      <w:r w:rsidRPr="009F1276">
        <w:rPr>
          <w:rFonts w:ascii="Verdana" w:hAnsi="Verdana"/>
        </w:rPr>
        <w:t xml:space="preserve"> </w:t>
      </w:r>
    </w:p>
    <w:p w14:paraId="52C0946A" w14:textId="77777777" w:rsidR="004E28EE" w:rsidRPr="009F1276" w:rsidRDefault="004E28EE" w:rsidP="009F1276">
      <w:pPr>
        <w:pStyle w:val="Geenafstand"/>
        <w:numPr>
          <w:ilvl w:val="0"/>
          <w:numId w:val="23"/>
        </w:numPr>
        <w:spacing w:line="276" w:lineRule="auto"/>
        <w:rPr>
          <w:rFonts w:ascii="Verdana" w:hAnsi="Verdana"/>
        </w:rPr>
      </w:pPr>
      <w:r w:rsidRPr="009F1276">
        <w:rPr>
          <w:rFonts w:ascii="Verdana" w:hAnsi="Verdana"/>
        </w:rPr>
        <w:t>Dat de Centr</w:t>
      </w:r>
      <w:r w:rsidR="00850004" w:rsidRPr="009F1276">
        <w:rPr>
          <w:rFonts w:ascii="Verdana" w:hAnsi="Verdana"/>
        </w:rPr>
        <w:t>ale Organisatie en Aangesloten O</w:t>
      </w:r>
      <w:r w:rsidRPr="009F1276">
        <w:rPr>
          <w:rFonts w:ascii="Verdana" w:hAnsi="Verdana"/>
        </w:rPr>
        <w:t xml:space="preserve">nderneming via deze overeenkomst uitvoering wensen te geven aan de verplichtingen zoals die voortvloeien uit artikel 2:105, 2:105 lid 1a, 2:105 lid 1b en 2:105 lid 1c van de </w:t>
      </w:r>
      <w:proofErr w:type="spellStart"/>
      <w:r w:rsidRPr="009F1276">
        <w:rPr>
          <w:rFonts w:ascii="Verdana" w:hAnsi="Verdana"/>
        </w:rPr>
        <w:t>Wft</w:t>
      </w:r>
      <w:proofErr w:type="spellEnd"/>
      <w:r w:rsidRPr="009F1276">
        <w:rPr>
          <w:rFonts w:ascii="Verdana" w:hAnsi="Verdana"/>
        </w:rPr>
        <w:t xml:space="preserve"> </w:t>
      </w:r>
      <w:r w:rsidR="008871DB" w:rsidRPr="009F1276">
        <w:rPr>
          <w:rFonts w:ascii="Verdana" w:hAnsi="Verdana"/>
        </w:rPr>
        <w:t>en binnen</w:t>
      </w:r>
      <w:r w:rsidR="0074200C" w:rsidRPr="009F1276">
        <w:rPr>
          <w:rFonts w:ascii="Verdana" w:hAnsi="Verdana"/>
        </w:rPr>
        <w:t xml:space="preserve"> deze overeenkomst </w:t>
      </w:r>
      <w:r w:rsidR="008871DB" w:rsidRPr="009F1276">
        <w:rPr>
          <w:rFonts w:ascii="Verdana" w:hAnsi="Verdana"/>
        </w:rPr>
        <w:t>zijn overeengekomen</w:t>
      </w:r>
      <w:r w:rsidRPr="009F1276">
        <w:rPr>
          <w:rFonts w:ascii="Verdana" w:hAnsi="Verdana"/>
        </w:rPr>
        <w:t xml:space="preserve">. </w:t>
      </w:r>
    </w:p>
    <w:p w14:paraId="410A934E" w14:textId="77777777" w:rsidR="0074200C" w:rsidRPr="009F1276" w:rsidRDefault="0074200C" w:rsidP="009F1276">
      <w:pPr>
        <w:pStyle w:val="Geenafstand"/>
        <w:spacing w:line="276" w:lineRule="auto"/>
        <w:ind w:left="1068"/>
        <w:rPr>
          <w:rFonts w:ascii="Verdana" w:hAnsi="Verdana"/>
        </w:rPr>
      </w:pPr>
    </w:p>
    <w:p w14:paraId="4DC1E749" w14:textId="77777777" w:rsidR="002B2B0B" w:rsidRPr="009F1276" w:rsidRDefault="00850004" w:rsidP="009F1276">
      <w:pPr>
        <w:pStyle w:val="Lijstalinea"/>
        <w:numPr>
          <w:ilvl w:val="0"/>
          <w:numId w:val="23"/>
        </w:numPr>
        <w:rPr>
          <w:rFonts w:ascii="Verdana" w:hAnsi="Verdana"/>
        </w:rPr>
      </w:pPr>
      <w:r w:rsidRPr="009F1276">
        <w:rPr>
          <w:rFonts w:ascii="Verdana" w:hAnsi="Verdana"/>
        </w:rPr>
        <w:t>Aangesloten O</w:t>
      </w:r>
      <w:r w:rsidR="0074200C" w:rsidRPr="009F1276">
        <w:rPr>
          <w:rFonts w:ascii="Verdana" w:hAnsi="Verdana"/>
        </w:rPr>
        <w:t xml:space="preserve">nderneming heeft geen zelfstandige inschrijving in het register zoals deze in het kader van de </w:t>
      </w:r>
      <w:proofErr w:type="spellStart"/>
      <w:r w:rsidR="0074200C" w:rsidRPr="009F1276">
        <w:rPr>
          <w:rFonts w:ascii="Verdana" w:hAnsi="Verdana"/>
        </w:rPr>
        <w:t>Wft</w:t>
      </w:r>
      <w:proofErr w:type="spellEnd"/>
      <w:r w:rsidR="0074200C" w:rsidRPr="009F1276">
        <w:rPr>
          <w:rFonts w:ascii="Verdana" w:hAnsi="Verdana"/>
        </w:rPr>
        <w:t xml:space="preserve"> wordt bijgehouden door de Autoriteit Financiële Markten en wens</w:t>
      </w:r>
      <w:r w:rsidRPr="009F1276">
        <w:rPr>
          <w:rFonts w:ascii="Verdana" w:hAnsi="Verdana"/>
        </w:rPr>
        <w:t>t op te treden als Aangesloten O</w:t>
      </w:r>
      <w:r w:rsidR="0074200C" w:rsidRPr="009F1276">
        <w:rPr>
          <w:rFonts w:ascii="Verdana" w:hAnsi="Verdana"/>
        </w:rPr>
        <w:t>nderneming van Centrale Organisatie.</w:t>
      </w:r>
    </w:p>
    <w:p w14:paraId="22D2AE18" w14:textId="77777777" w:rsidR="002B2B0B" w:rsidRPr="009F1276" w:rsidRDefault="00954C6F" w:rsidP="009F1276">
      <w:pPr>
        <w:pStyle w:val="Geenafstand"/>
        <w:numPr>
          <w:ilvl w:val="0"/>
          <w:numId w:val="1"/>
        </w:numPr>
        <w:spacing w:line="276" w:lineRule="auto"/>
        <w:rPr>
          <w:rFonts w:ascii="Verdana" w:hAnsi="Verdana"/>
        </w:rPr>
      </w:pPr>
      <w:r w:rsidRPr="009F1276">
        <w:rPr>
          <w:rFonts w:ascii="Verdana" w:hAnsi="Verdana"/>
        </w:rPr>
        <w:t>Beleidsbepalers</w:t>
      </w:r>
    </w:p>
    <w:p w14:paraId="076D88A4" w14:textId="77777777" w:rsidR="00954C6F" w:rsidRPr="009F1276" w:rsidRDefault="00954C6F" w:rsidP="009F1276">
      <w:pPr>
        <w:pStyle w:val="Geenafstand"/>
        <w:numPr>
          <w:ilvl w:val="0"/>
          <w:numId w:val="6"/>
        </w:numPr>
        <w:spacing w:line="276" w:lineRule="auto"/>
        <w:rPr>
          <w:rFonts w:ascii="Verdana" w:hAnsi="Verdana"/>
        </w:rPr>
      </w:pPr>
      <w:r w:rsidRPr="009F1276">
        <w:rPr>
          <w:rFonts w:ascii="Verdana" w:hAnsi="Verdana"/>
        </w:rPr>
        <w:t>Aanstelling tot (mede)Beleidsbepaler vindt plaat</w:t>
      </w:r>
      <w:r w:rsidR="00B4013E" w:rsidRPr="009F1276">
        <w:rPr>
          <w:rFonts w:ascii="Verdana" w:hAnsi="Verdana"/>
        </w:rPr>
        <w:t>s nadat de AFM heeft vastgesteld niet te twijfelen aan de betrouwbaarheid van de beoogde (mede)beleidsbepaler.</w:t>
      </w:r>
    </w:p>
    <w:p w14:paraId="101FBEB8" w14:textId="77777777" w:rsidR="00B4013E" w:rsidRPr="009F1276" w:rsidRDefault="00B4013E" w:rsidP="009F1276">
      <w:pPr>
        <w:pStyle w:val="Geenafstand"/>
        <w:numPr>
          <w:ilvl w:val="0"/>
          <w:numId w:val="6"/>
        </w:numPr>
        <w:spacing w:line="276" w:lineRule="auto"/>
        <w:rPr>
          <w:rFonts w:ascii="Verdana" w:hAnsi="Verdana"/>
        </w:rPr>
      </w:pPr>
      <w:r w:rsidRPr="009F1276">
        <w:rPr>
          <w:rFonts w:ascii="Verdana" w:hAnsi="Verdana"/>
        </w:rPr>
        <w:t xml:space="preserve">Alvorens een (mede) beleidsbepaler zal worden aangesteld of zal aftreden informeert Centrale Organisatie de Aangesloten </w:t>
      </w:r>
      <w:r w:rsidR="0029073A" w:rsidRPr="009F1276">
        <w:rPr>
          <w:rFonts w:ascii="Verdana" w:hAnsi="Verdana"/>
        </w:rPr>
        <w:t>Ondernemingen</w:t>
      </w:r>
      <w:r w:rsidRPr="009F1276">
        <w:rPr>
          <w:rFonts w:ascii="Verdana" w:hAnsi="Verdana"/>
        </w:rPr>
        <w:t>.</w:t>
      </w:r>
    </w:p>
    <w:p w14:paraId="2CE442BB" w14:textId="77777777" w:rsidR="00B4013E" w:rsidRPr="009F1276" w:rsidRDefault="00B4013E" w:rsidP="009F1276">
      <w:pPr>
        <w:pStyle w:val="Geenafstand"/>
        <w:numPr>
          <w:ilvl w:val="0"/>
          <w:numId w:val="6"/>
        </w:numPr>
        <w:spacing w:line="276" w:lineRule="auto"/>
        <w:rPr>
          <w:rFonts w:ascii="Verdana" w:hAnsi="Verdana"/>
        </w:rPr>
      </w:pPr>
      <w:r w:rsidRPr="009F1276">
        <w:rPr>
          <w:rFonts w:ascii="Verdana" w:hAnsi="Verdana"/>
        </w:rPr>
        <w:lastRenderedPageBreak/>
        <w:t xml:space="preserve">Binnen twee weken na aanstelling informeert de Centrale Organisatie de AFM over toetreding van een nieuwe (mede)beleidsbepaler. </w:t>
      </w:r>
    </w:p>
    <w:p w14:paraId="4BE0C804" w14:textId="77777777" w:rsidR="00B4013E" w:rsidRPr="009F1276" w:rsidRDefault="00B4013E" w:rsidP="009F1276">
      <w:pPr>
        <w:pStyle w:val="Geenafstand"/>
        <w:numPr>
          <w:ilvl w:val="0"/>
          <w:numId w:val="6"/>
        </w:numPr>
        <w:spacing w:line="276" w:lineRule="auto"/>
        <w:rPr>
          <w:rFonts w:ascii="Verdana" w:hAnsi="Verdana"/>
        </w:rPr>
      </w:pPr>
      <w:r w:rsidRPr="009F1276">
        <w:rPr>
          <w:rFonts w:ascii="Verdana" w:hAnsi="Verdana"/>
        </w:rPr>
        <w:t>Binnen twee weken na uittreding informeert de Centrale Organisatie de AFM over de uittreding van de (mede)beleidsbepaler.</w:t>
      </w:r>
    </w:p>
    <w:p w14:paraId="09661141" w14:textId="77777777" w:rsidR="00B4013E" w:rsidRPr="009F1276" w:rsidRDefault="00B4013E" w:rsidP="009F1276">
      <w:pPr>
        <w:pStyle w:val="Geenafstand"/>
        <w:numPr>
          <w:ilvl w:val="0"/>
          <w:numId w:val="6"/>
        </w:numPr>
        <w:spacing w:line="276" w:lineRule="auto"/>
        <w:rPr>
          <w:rFonts w:ascii="Verdana" w:hAnsi="Verdana"/>
        </w:rPr>
      </w:pPr>
      <w:r w:rsidRPr="009F1276">
        <w:rPr>
          <w:rFonts w:ascii="Verdana" w:hAnsi="Verdana"/>
        </w:rPr>
        <w:t xml:space="preserve">Het stichtingsbestuur houdt toezicht op de handelingen (doen en/of nalaten) van de (mede)beleidsbepaler werkzaam bij de Centrale Organisatie. </w:t>
      </w:r>
      <w:r w:rsidR="00AA780E" w:rsidRPr="009F1276">
        <w:rPr>
          <w:rFonts w:ascii="Verdana" w:hAnsi="Verdana"/>
        </w:rPr>
        <w:t xml:space="preserve">Indien de (mede)beleidsbepaler handelingen (doen en/of nalaten) verricht die voor de integere uitvoering van het bedrijf in ernstige mate een gevaar vormen </w:t>
      </w:r>
      <w:r w:rsidR="0075746D" w:rsidRPr="009F1276">
        <w:rPr>
          <w:rFonts w:ascii="Verdana" w:hAnsi="Verdana"/>
        </w:rPr>
        <w:t xml:space="preserve">voor de integere uitoefening van de stichting </w:t>
      </w:r>
      <w:r w:rsidR="00921F9E" w:rsidRPr="009F1276">
        <w:rPr>
          <w:rFonts w:ascii="Verdana" w:hAnsi="Verdana"/>
        </w:rPr>
        <w:t>BVVB</w:t>
      </w:r>
      <w:r w:rsidR="0075746D" w:rsidRPr="009F1276">
        <w:rPr>
          <w:rFonts w:ascii="Verdana" w:hAnsi="Verdana"/>
        </w:rPr>
        <w:t xml:space="preserve"> Collectief en/of het vertrouwen in de stichting of in de financiële markt als geheel kunnen schaden.</w:t>
      </w:r>
    </w:p>
    <w:p w14:paraId="2BB0AF40" w14:textId="77777777" w:rsidR="00954C6F" w:rsidRPr="009F1276" w:rsidRDefault="00954C6F" w:rsidP="009F1276">
      <w:pPr>
        <w:pStyle w:val="Geenafstand"/>
        <w:spacing w:line="276" w:lineRule="auto"/>
        <w:rPr>
          <w:rFonts w:ascii="Verdana" w:hAnsi="Verdana"/>
        </w:rPr>
      </w:pPr>
    </w:p>
    <w:p w14:paraId="343FEC6A" w14:textId="77777777" w:rsidR="00954C6F" w:rsidRPr="009F1276" w:rsidRDefault="0029073A" w:rsidP="009F1276">
      <w:pPr>
        <w:pStyle w:val="Geenafstand"/>
        <w:numPr>
          <w:ilvl w:val="0"/>
          <w:numId w:val="1"/>
        </w:numPr>
        <w:spacing w:line="276" w:lineRule="auto"/>
        <w:rPr>
          <w:rFonts w:ascii="Verdana" w:hAnsi="Verdana"/>
        </w:rPr>
      </w:pPr>
      <w:r w:rsidRPr="009F1276">
        <w:rPr>
          <w:rFonts w:ascii="Verdana" w:hAnsi="Verdana"/>
        </w:rPr>
        <w:t>Medewerkers Aangesloten Onderneming</w:t>
      </w:r>
      <w:r w:rsidR="002615EB" w:rsidRPr="009F1276">
        <w:rPr>
          <w:rFonts w:ascii="Verdana" w:hAnsi="Verdana"/>
        </w:rPr>
        <w:t xml:space="preserve"> </w:t>
      </w:r>
    </w:p>
    <w:p w14:paraId="135D60E6" w14:textId="77777777" w:rsidR="00954C6F" w:rsidRPr="009F1276" w:rsidRDefault="00954C6F" w:rsidP="009F1276">
      <w:pPr>
        <w:pStyle w:val="Geenafstand"/>
        <w:numPr>
          <w:ilvl w:val="0"/>
          <w:numId w:val="6"/>
        </w:numPr>
        <w:spacing w:line="276" w:lineRule="auto"/>
        <w:rPr>
          <w:rFonts w:ascii="Verdana" w:hAnsi="Verdana"/>
        </w:rPr>
      </w:pPr>
      <w:r w:rsidRPr="009F1276">
        <w:rPr>
          <w:rFonts w:ascii="Verdana" w:hAnsi="Verdana"/>
        </w:rPr>
        <w:t xml:space="preserve">Aangesloten </w:t>
      </w:r>
      <w:r w:rsidR="0029073A" w:rsidRPr="009F1276">
        <w:rPr>
          <w:rFonts w:ascii="Verdana" w:hAnsi="Verdana"/>
        </w:rPr>
        <w:t>Onderneming</w:t>
      </w:r>
      <w:r w:rsidR="00400F23" w:rsidRPr="009F1276">
        <w:rPr>
          <w:rFonts w:ascii="Verdana" w:hAnsi="Verdana"/>
        </w:rPr>
        <w:t xml:space="preserve"> heeft van de</w:t>
      </w:r>
      <w:r w:rsidRPr="009F1276">
        <w:rPr>
          <w:rFonts w:ascii="Verdana" w:hAnsi="Verdana"/>
        </w:rPr>
        <w:t xml:space="preserve"> medewerker</w:t>
      </w:r>
      <w:r w:rsidR="00400F23" w:rsidRPr="009F1276">
        <w:rPr>
          <w:rFonts w:ascii="Verdana" w:hAnsi="Verdana"/>
        </w:rPr>
        <w:t>s welke zich bezig houden met de bemiddeling als weergegeven in artikel 4</w:t>
      </w:r>
      <w:r w:rsidRPr="009F1276">
        <w:rPr>
          <w:rFonts w:ascii="Verdana" w:hAnsi="Verdana"/>
        </w:rPr>
        <w:t xml:space="preserve"> </w:t>
      </w:r>
      <w:r w:rsidR="0075746D" w:rsidRPr="009F1276">
        <w:rPr>
          <w:rFonts w:ascii="Verdana" w:hAnsi="Verdana"/>
        </w:rPr>
        <w:t xml:space="preserve">vanaf indiensttreding </w:t>
      </w:r>
      <w:r w:rsidRPr="009F1276">
        <w:rPr>
          <w:rFonts w:ascii="Verdana" w:hAnsi="Verdana"/>
        </w:rPr>
        <w:t>een Verklaring Omtrent Gedrag in het personeelsdossier voorhanden</w:t>
      </w:r>
      <w:r w:rsidR="00400F23" w:rsidRPr="009F1276">
        <w:rPr>
          <w:rFonts w:ascii="Verdana" w:hAnsi="Verdana"/>
        </w:rPr>
        <w:t>.</w:t>
      </w:r>
      <w:r w:rsidR="0075746D" w:rsidRPr="009F1276">
        <w:rPr>
          <w:rFonts w:ascii="Verdana" w:hAnsi="Verdana"/>
        </w:rPr>
        <w:t xml:space="preserve"> </w:t>
      </w:r>
      <w:r w:rsidR="00400F23" w:rsidRPr="009F1276">
        <w:rPr>
          <w:rFonts w:ascii="Verdana" w:hAnsi="Verdana"/>
        </w:rPr>
        <w:t>H</w:t>
      </w:r>
      <w:r w:rsidR="0075746D" w:rsidRPr="009F1276">
        <w:rPr>
          <w:rFonts w:ascii="Verdana" w:hAnsi="Verdana"/>
        </w:rPr>
        <w:t>et onderdeel betrouwbaarheid zal onderdeel uitmaken van sollicitatie en in functioneringsgesprekken worden besproken</w:t>
      </w:r>
      <w:r w:rsidRPr="009F1276">
        <w:rPr>
          <w:rFonts w:ascii="Verdana" w:hAnsi="Verdana"/>
        </w:rPr>
        <w:t>.</w:t>
      </w:r>
      <w:r w:rsidR="0075746D" w:rsidRPr="009F1276">
        <w:rPr>
          <w:rFonts w:ascii="Verdana" w:hAnsi="Verdana"/>
        </w:rPr>
        <w:t xml:space="preserve"> De identiteit van de medewerker wordt voorafgaand aan indiensttreding vastgesteld aan de hand van een geldig identiteitsbewijs en vervolgens door middel van een kopie vastgelegd in het personeelsdossier.</w:t>
      </w:r>
    </w:p>
    <w:p w14:paraId="005B087D" w14:textId="77777777" w:rsidR="0075746D" w:rsidRPr="009F1276" w:rsidRDefault="0075746D" w:rsidP="009F1276">
      <w:pPr>
        <w:pStyle w:val="Geenafstand"/>
        <w:spacing w:line="276" w:lineRule="auto"/>
        <w:ind w:left="1440"/>
        <w:rPr>
          <w:rFonts w:ascii="Verdana" w:hAnsi="Verdana"/>
        </w:rPr>
      </w:pPr>
    </w:p>
    <w:p w14:paraId="3F6147FA" w14:textId="77777777" w:rsidR="0075746D" w:rsidRPr="009F1276" w:rsidRDefault="0075746D" w:rsidP="009F1276">
      <w:pPr>
        <w:pStyle w:val="Geenafstand"/>
        <w:numPr>
          <w:ilvl w:val="0"/>
          <w:numId w:val="6"/>
        </w:numPr>
        <w:spacing w:line="276" w:lineRule="auto"/>
        <w:rPr>
          <w:rFonts w:ascii="Verdana" w:hAnsi="Verdana"/>
        </w:rPr>
      </w:pPr>
      <w:r w:rsidRPr="009F1276">
        <w:rPr>
          <w:rFonts w:ascii="Verdana" w:hAnsi="Verdana"/>
        </w:rPr>
        <w:t>De meldingsplicht inzake handeling die de integere uitoefening van de Centrale Organi</w:t>
      </w:r>
      <w:r w:rsidR="0029073A" w:rsidRPr="009F1276">
        <w:rPr>
          <w:rFonts w:ascii="Verdana" w:hAnsi="Verdana"/>
        </w:rPr>
        <w:t>satie, de Aangesloten Onderneming</w:t>
      </w:r>
      <w:r w:rsidRPr="009F1276">
        <w:rPr>
          <w:rFonts w:ascii="Verdana" w:hAnsi="Verdana"/>
        </w:rPr>
        <w:t xml:space="preserve"> en/of het vertrouwen in de financiële markt als geheel kunnen schaden is als volgt; </w:t>
      </w:r>
    </w:p>
    <w:p w14:paraId="12130DE1" w14:textId="77777777" w:rsidR="0075746D" w:rsidRPr="009F1276" w:rsidRDefault="0075746D" w:rsidP="009F1276">
      <w:pPr>
        <w:pStyle w:val="Geenafstand"/>
        <w:spacing w:line="276" w:lineRule="auto"/>
        <w:ind w:left="1440"/>
        <w:rPr>
          <w:rFonts w:ascii="Verdana" w:hAnsi="Verdana"/>
        </w:rPr>
      </w:pPr>
      <w:r w:rsidRPr="009F1276">
        <w:rPr>
          <w:rFonts w:ascii="Verdana" w:hAnsi="Verdana"/>
        </w:rPr>
        <w:t xml:space="preserve">Aangesloten </w:t>
      </w:r>
      <w:r w:rsidR="0029073A" w:rsidRPr="009F1276">
        <w:rPr>
          <w:rFonts w:ascii="Verdana" w:hAnsi="Verdana"/>
        </w:rPr>
        <w:t>Onderneming</w:t>
      </w:r>
      <w:r w:rsidRPr="009F1276">
        <w:rPr>
          <w:rFonts w:ascii="Verdana" w:hAnsi="Verdana"/>
        </w:rPr>
        <w:t xml:space="preserve"> meldt de zaak bij de Centrale Organisatie. De Centrale Organisatie maakt de melding bij de AFM. De Aangesloten </w:t>
      </w:r>
      <w:r w:rsidR="00850004" w:rsidRPr="009F1276">
        <w:rPr>
          <w:rFonts w:ascii="Verdana" w:hAnsi="Verdana"/>
        </w:rPr>
        <w:t>Onderneming</w:t>
      </w:r>
      <w:r w:rsidRPr="009F1276">
        <w:rPr>
          <w:rFonts w:ascii="Verdana" w:hAnsi="Verdana"/>
        </w:rPr>
        <w:t xml:space="preserve"> neemt maatregelen en communiceert deze met de Centrale Organisatie.</w:t>
      </w:r>
    </w:p>
    <w:p w14:paraId="00081A41" w14:textId="77777777" w:rsidR="00A94C23" w:rsidRPr="009F1276" w:rsidRDefault="00A94C23" w:rsidP="009F1276">
      <w:pPr>
        <w:pStyle w:val="Geenafstand"/>
        <w:spacing w:line="276" w:lineRule="auto"/>
        <w:rPr>
          <w:rFonts w:ascii="Verdana" w:hAnsi="Verdana"/>
        </w:rPr>
      </w:pPr>
    </w:p>
    <w:p w14:paraId="51E3D4DA" w14:textId="77777777" w:rsidR="00A94C23" w:rsidRPr="009F1276" w:rsidRDefault="00A94C23" w:rsidP="009F1276">
      <w:pPr>
        <w:pStyle w:val="Geenafstand"/>
        <w:numPr>
          <w:ilvl w:val="0"/>
          <w:numId w:val="1"/>
        </w:numPr>
        <w:spacing w:line="276" w:lineRule="auto"/>
        <w:rPr>
          <w:rFonts w:ascii="Verdana" w:hAnsi="Verdana"/>
        </w:rPr>
      </w:pPr>
      <w:r w:rsidRPr="009F1276">
        <w:rPr>
          <w:rFonts w:ascii="Verdana" w:hAnsi="Verdana"/>
        </w:rPr>
        <w:t>Aansprakelijkheid</w:t>
      </w:r>
    </w:p>
    <w:p w14:paraId="2C69939A" w14:textId="77777777" w:rsidR="00A94C23" w:rsidRPr="009F1276" w:rsidRDefault="00A94C23" w:rsidP="009F1276">
      <w:pPr>
        <w:pStyle w:val="Geenafstand"/>
        <w:numPr>
          <w:ilvl w:val="0"/>
          <w:numId w:val="6"/>
        </w:numPr>
        <w:spacing w:line="276" w:lineRule="auto"/>
        <w:rPr>
          <w:rFonts w:ascii="Verdana" w:hAnsi="Verdana"/>
        </w:rPr>
      </w:pPr>
      <w:r w:rsidRPr="009F1276">
        <w:rPr>
          <w:rFonts w:ascii="Verdana" w:hAnsi="Verdana"/>
        </w:rPr>
        <w:t xml:space="preserve">Centrale Organisatie loopt het risico geconfronteerd te worden met sancties, opgelegd door de AFM, indien Aangesloten </w:t>
      </w:r>
      <w:r w:rsidR="0029073A" w:rsidRPr="009F1276">
        <w:rPr>
          <w:rFonts w:ascii="Verdana" w:hAnsi="Verdana"/>
        </w:rPr>
        <w:t>O</w:t>
      </w:r>
      <w:r w:rsidRPr="009F1276">
        <w:rPr>
          <w:rFonts w:ascii="Verdana" w:hAnsi="Verdana"/>
        </w:rPr>
        <w:t xml:space="preserve">nderneming door de </w:t>
      </w:r>
      <w:proofErr w:type="spellStart"/>
      <w:r w:rsidRPr="009F1276">
        <w:rPr>
          <w:rFonts w:ascii="Verdana" w:hAnsi="Verdana"/>
        </w:rPr>
        <w:t>Wft</w:t>
      </w:r>
      <w:proofErr w:type="spellEnd"/>
      <w:r w:rsidRPr="009F1276">
        <w:rPr>
          <w:rFonts w:ascii="Verdana" w:hAnsi="Verdana"/>
        </w:rPr>
        <w:t xml:space="preserve"> gestelde eisen niet of maar gedeeltelijk naleeft. Deze sancties zouden kunnen betekenen dat er een boete opgelegd zal worden of tot het direct stilleggen van de bedrijfsactiviteiten.</w:t>
      </w:r>
    </w:p>
    <w:p w14:paraId="69504B57" w14:textId="77777777" w:rsidR="00A94C23" w:rsidRPr="009F1276" w:rsidRDefault="00A94C23" w:rsidP="009F1276">
      <w:pPr>
        <w:pStyle w:val="Geenafstand"/>
        <w:numPr>
          <w:ilvl w:val="0"/>
          <w:numId w:val="6"/>
        </w:numPr>
        <w:spacing w:line="276" w:lineRule="auto"/>
        <w:rPr>
          <w:rFonts w:ascii="Verdana" w:hAnsi="Verdana"/>
        </w:rPr>
      </w:pPr>
      <w:r w:rsidRPr="009F1276">
        <w:rPr>
          <w:rFonts w:ascii="Verdana" w:hAnsi="Verdana"/>
        </w:rPr>
        <w:t>Alle schade, inclusief reputatieschade welke Centrale Organisatie en</w:t>
      </w:r>
      <w:r w:rsidR="0029073A" w:rsidRPr="009F1276">
        <w:rPr>
          <w:rFonts w:ascii="Verdana" w:hAnsi="Verdana"/>
        </w:rPr>
        <w:t xml:space="preserve"> andere Aangesloten Ondernemingen</w:t>
      </w:r>
      <w:r w:rsidRPr="009F1276">
        <w:rPr>
          <w:rFonts w:ascii="Verdana" w:hAnsi="Verdana"/>
        </w:rPr>
        <w:t xml:space="preserve"> lijden vanwege</w:t>
      </w:r>
      <w:r w:rsidR="0029073A" w:rsidRPr="009F1276">
        <w:rPr>
          <w:rFonts w:ascii="Verdana" w:hAnsi="Verdana"/>
        </w:rPr>
        <w:t xml:space="preserve"> het door Aangesloten Onderneming</w:t>
      </w:r>
      <w:r w:rsidRPr="009F1276">
        <w:rPr>
          <w:rFonts w:ascii="Verdana" w:hAnsi="Verdana"/>
        </w:rPr>
        <w:t xml:space="preserve"> niet nakomen van de verplichtingen zoals die de </w:t>
      </w:r>
      <w:proofErr w:type="spellStart"/>
      <w:r w:rsidRPr="009F1276">
        <w:rPr>
          <w:rFonts w:ascii="Verdana" w:hAnsi="Verdana"/>
        </w:rPr>
        <w:t>Wft</w:t>
      </w:r>
      <w:proofErr w:type="spellEnd"/>
      <w:r w:rsidRPr="009F1276">
        <w:rPr>
          <w:rFonts w:ascii="Verdana" w:hAnsi="Verdana"/>
        </w:rPr>
        <w:t xml:space="preserve"> voortvloeien, komen volledig voor rekening en risico van de Aang</w:t>
      </w:r>
      <w:r w:rsidR="0029073A" w:rsidRPr="009F1276">
        <w:rPr>
          <w:rFonts w:ascii="Verdana" w:hAnsi="Verdana"/>
        </w:rPr>
        <w:t>esloten O</w:t>
      </w:r>
      <w:r w:rsidRPr="009F1276">
        <w:rPr>
          <w:rFonts w:ascii="Verdana" w:hAnsi="Verdana"/>
        </w:rPr>
        <w:t>nderneming welke de regels niet naleeft.</w:t>
      </w:r>
    </w:p>
    <w:p w14:paraId="486744FC" w14:textId="77777777" w:rsidR="004C4EC7" w:rsidRPr="009F1276" w:rsidRDefault="00A94C23" w:rsidP="009F1276">
      <w:pPr>
        <w:pStyle w:val="Geenafstand"/>
        <w:numPr>
          <w:ilvl w:val="0"/>
          <w:numId w:val="6"/>
        </w:numPr>
        <w:spacing w:line="276" w:lineRule="auto"/>
        <w:rPr>
          <w:rFonts w:ascii="Verdana" w:hAnsi="Verdana"/>
        </w:rPr>
      </w:pPr>
      <w:r w:rsidRPr="009F1276">
        <w:rPr>
          <w:rFonts w:ascii="Verdana" w:hAnsi="Verdana"/>
        </w:rPr>
        <w:lastRenderedPageBreak/>
        <w:t xml:space="preserve">Aangesloten </w:t>
      </w:r>
      <w:r w:rsidR="0029073A" w:rsidRPr="009F1276">
        <w:rPr>
          <w:rFonts w:ascii="Verdana" w:hAnsi="Verdana"/>
        </w:rPr>
        <w:t>Onderneming</w:t>
      </w:r>
      <w:r w:rsidRPr="009F1276">
        <w:rPr>
          <w:rFonts w:ascii="Verdana" w:hAnsi="Verdana"/>
        </w:rPr>
        <w:t xml:space="preserve"> is verplicht zich tegen het aansprakelijkheidsrisico te verzekeren conform </w:t>
      </w:r>
      <w:r w:rsidR="005D09D5" w:rsidRPr="009F1276">
        <w:rPr>
          <w:rFonts w:ascii="Verdana" w:hAnsi="Verdana"/>
        </w:rPr>
        <w:t xml:space="preserve">de uitvoeringsregeling </w:t>
      </w:r>
      <w:proofErr w:type="spellStart"/>
      <w:r w:rsidR="005D09D5" w:rsidRPr="009F1276">
        <w:rPr>
          <w:rFonts w:ascii="Verdana" w:hAnsi="Verdana"/>
        </w:rPr>
        <w:t>Wft</w:t>
      </w:r>
      <w:proofErr w:type="spellEnd"/>
      <w:r w:rsidR="005D09D5" w:rsidRPr="009F1276">
        <w:rPr>
          <w:rFonts w:ascii="Verdana" w:hAnsi="Verdana"/>
        </w:rPr>
        <w:t xml:space="preserve"> a</w:t>
      </w:r>
      <w:r w:rsidR="00B340BB" w:rsidRPr="009F1276">
        <w:rPr>
          <w:rFonts w:ascii="Verdana" w:hAnsi="Verdana"/>
        </w:rPr>
        <w:t>rtikel 15.</w:t>
      </w:r>
    </w:p>
    <w:p w14:paraId="3CCE6578" w14:textId="77777777" w:rsidR="004C4EC7" w:rsidRPr="009F1276" w:rsidRDefault="004C4EC7" w:rsidP="009F1276">
      <w:pPr>
        <w:pStyle w:val="Geenafstand"/>
        <w:spacing w:line="276" w:lineRule="auto"/>
        <w:rPr>
          <w:rFonts w:ascii="Verdana" w:hAnsi="Verdana"/>
        </w:rPr>
      </w:pPr>
    </w:p>
    <w:p w14:paraId="551771FA" w14:textId="77777777" w:rsidR="004C4EC7" w:rsidRPr="009F1276" w:rsidRDefault="00806FAE" w:rsidP="009F1276">
      <w:pPr>
        <w:pStyle w:val="Geenafstand"/>
        <w:numPr>
          <w:ilvl w:val="0"/>
          <w:numId w:val="1"/>
        </w:numPr>
        <w:spacing w:line="276" w:lineRule="auto"/>
        <w:rPr>
          <w:rFonts w:ascii="Verdana" w:hAnsi="Verdana"/>
        </w:rPr>
      </w:pPr>
      <w:r w:rsidRPr="009F1276">
        <w:rPr>
          <w:rFonts w:ascii="Verdana" w:hAnsi="Verdana"/>
        </w:rPr>
        <w:t>Sanctiebeleid</w:t>
      </w:r>
    </w:p>
    <w:p w14:paraId="7F7C654C" w14:textId="77777777" w:rsidR="00806FAE" w:rsidRPr="009F1276" w:rsidRDefault="00F96E71" w:rsidP="009F1276">
      <w:pPr>
        <w:pStyle w:val="Geenafstand"/>
        <w:numPr>
          <w:ilvl w:val="0"/>
          <w:numId w:val="6"/>
        </w:numPr>
        <w:spacing w:line="276" w:lineRule="auto"/>
        <w:rPr>
          <w:rFonts w:ascii="Verdana" w:hAnsi="Verdana"/>
        </w:rPr>
      </w:pPr>
      <w:r w:rsidRPr="009F1276">
        <w:rPr>
          <w:rFonts w:ascii="Verdana" w:hAnsi="Verdana"/>
        </w:rPr>
        <w:t>Indien uit de voltooide</w:t>
      </w:r>
      <w:r w:rsidR="0029073A" w:rsidRPr="009F1276">
        <w:rPr>
          <w:rFonts w:ascii="Verdana" w:hAnsi="Verdana"/>
        </w:rPr>
        <w:t xml:space="preserve"> audit blijkt dat Aangesloten Onderneming</w:t>
      </w:r>
      <w:r w:rsidR="00806FAE" w:rsidRPr="009F1276">
        <w:rPr>
          <w:rFonts w:ascii="Verdana" w:hAnsi="Verdana"/>
        </w:rPr>
        <w:t xml:space="preserve"> zich niet heeft gehouden aan de instructie zal de overtreding door de De</w:t>
      </w:r>
      <w:r w:rsidR="00850004" w:rsidRPr="009F1276">
        <w:rPr>
          <w:rFonts w:ascii="Verdana" w:hAnsi="Verdana"/>
        </w:rPr>
        <w:t>skundige derde met Aangesloten O</w:t>
      </w:r>
      <w:r w:rsidR="00806FAE" w:rsidRPr="009F1276">
        <w:rPr>
          <w:rFonts w:ascii="Verdana" w:hAnsi="Verdana"/>
        </w:rPr>
        <w:t xml:space="preserve">nderneming worden besproken en </w:t>
      </w:r>
      <w:r w:rsidRPr="009F1276">
        <w:rPr>
          <w:rFonts w:ascii="Verdana" w:hAnsi="Verdana"/>
        </w:rPr>
        <w:t xml:space="preserve">worden </w:t>
      </w:r>
      <w:r w:rsidR="00806FAE" w:rsidRPr="009F1276">
        <w:rPr>
          <w:rFonts w:ascii="Verdana" w:hAnsi="Verdana"/>
        </w:rPr>
        <w:t>vastgelegd in een rapport.</w:t>
      </w:r>
    </w:p>
    <w:p w14:paraId="624720E0" w14:textId="77777777" w:rsidR="00806FAE" w:rsidRPr="009F1276" w:rsidRDefault="00806FAE" w:rsidP="009F1276">
      <w:pPr>
        <w:pStyle w:val="Geenafstand"/>
        <w:numPr>
          <w:ilvl w:val="0"/>
          <w:numId w:val="6"/>
        </w:numPr>
        <w:spacing w:line="276" w:lineRule="auto"/>
        <w:rPr>
          <w:rFonts w:ascii="Verdana" w:hAnsi="Verdana"/>
        </w:rPr>
      </w:pPr>
      <w:r w:rsidRPr="009F1276">
        <w:rPr>
          <w:rFonts w:ascii="Verdana" w:hAnsi="Verdana"/>
        </w:rPr>
        <w:t xml:space="preserve">Deze rapportage zal </w:t>
      </w:r>
      <w:r w:rsidR="00F96E71" w:rsidRPr="009F1276">
        <w:rPr>
          <w:rFonts w:ascii="Verdana" w:hAnsi="Verdana"/>
        </w:rPr>
        <w:t xml:space="preserve">te alle tijde </w:t>
      </w:r>
      <w:r w:rsidRPr="009F1276">
        <w:rPr>
          <w:rFonts w:ascii="Verdana" w:hAnsi="Verdana"/>
        </w:rPr>
        <w:t>verstrekt worden aan de Centrale Organisatie</w:t>
      </w:r>
      <w:r w:rsidR="000450A4" w:rsidRPr="009F1276">
        <w:rPr>
          <w:rFonts w:ascii="Verdana" w:hAnsi="Verdana"/>
        </w:rPr>
        <w:t>.</w:t>
      </w:r>
    </w:p>
    <w:p w14:paraId="5DC50C69" w14:textId="77777777" w:rsidR="00806FAE" w:rsidRPr="009F1276" w:rsidRDefault="00806FAE" w:rsidP="009F1276">
      <w:pPr>
        <w:pStyle w:val="Geenafstand"/>
        <w:numPr>
          <w:ilvl w:val="0"/>
          <w:numId w:val="6"/>
        </w:numPr>
        <w:spacing w:line="276" w:lineRule="auto"/>
        <w:rPr>
          <w:rFonts w:ascii="Verdana" w:hAnsi="Verdana"/>
        </w:rPr>
      </w:pPr>
      <w:r w:rsidRPr="009F1276">
        <w:rPr>
          <w:rFonts w:ascii="Verdana" w:hAnsi="Verdana"/>
        </w:rPr>
        <w:t>Naar gelang de zwaarte van de overtreding zijn er de volgende maatregelen mogelijk</w:t>
      </w:r>
    </w:p>
    <w:p w14:paraId="6B7A0C95" w14:textId="77777777" w:rsidR="00806FAE" w:rsidRPr="009F1276" w:rsidRDefault="00806FAE" w:rsidP="009F1276">
      <w:pPr>
        <w:pStyle w:val="Geenafstand"/>
        <w:numPr>
          <w:ilvl w:val="1"/>
          <w:numId w:val="6"/>
        </w:numPr>
        <w:spacing w:line="276" w:lineRule="auto"/>
        <w:rPr>
          <w:rFonts w:ascii="Verdana" w:hAnsi="Verdana"/>
        </w:rPr>
      </w:pPr>
      <w:r w:rsidRPr="009F1276">
        <w:rPr>
          <w:rFonts w:ascii="Verdana" w:hAnsi="Verdana"/>
        </w:rPr>
        <w:t xml:space="preserve">Lichte overtreding; Aangesloten </w:t>
      </w:r>
      <w:r w:rsidR="0029073A" w:rsidRPr="009F1276">
        <w:rPr>
          <w:rFonts w:ascii="Verdana" w:hAnsi="Verdana"/>
        </w:rPr>
        <w:t>Onderneming</w:t>
      </w:r>
      <w:r w:rsidRPr="009F1276">
        <w:rPr>
          <w:rFonts w:ascii="Verdana" w:hAnsi="Verdana"/>
        </w:rPr>
        <w:t xml:space="preserve"> ontvangt een berisping, de rapportage zal inclusief een brief met verbeterpunten verzo</w:t>
      </w:r>
      <w:r w:rsidR="0029073A" w:rsidRPr="009F1276">
        <w:rPr>
          <w:rFonts w:ascii="Verdana" w:hAnsi="Verdana"/>
        </w:rPr>
        <w:t>nden worden aan Aangesloten Onderneming</w:t>
      </w:r>
      <w:r w:rsidRPr="009F1276">
        <w:rPr>
          <w:rFonts w:ascii="Verdana" w:hAnsi="Verdana"/>
        </w:rPr>
        <w:t>. Bij herhaling van een lichte overtredin</w:t>
      </w:r>
      <w:r w:rsidR="00F96E71" w:rsidRPr="009F1276">
        <w:rPr>
          <w:rFonts w:ascii="Verdana" w:hAnsi="Verdana"/>
        </w:rPr>
        <w:t>g bij een volgende audit welke in hetzelfde jaar zal worden afgenomen dan zullen deze gecombineerde overtredingen gekwalificeerd worden als een zware overtreding.</w:t>
      </w:r>
    </w:p>
    <w:p w14:paraId="4441944F" w14:textId="77777777" w:rsidR="00806FAE" w:rsidRPr="009F1276" w:rsidRDefault="00806FAE" w:rsidP="009F1276">
      <w:pPr>
        <w:pStyle w:val="Geenafstand"/>
        <w:spacing w:line="276" w:lineRule="auto"/>
        <w:ind w:left="2160"/>
        <w:rPr>
          <w:rFonts w:ascii="Verdana" w:hAnsi="Verdana"/>
        </w:rPr>
      </w:pPr>
    </w:p>
    <w:p w14:paraId="22E36EFF" w14:textId="77777777" w:rsidR="00806FAE" w:rsidRPr="009F1276" w:rsidRDefault="00806FAE" w:rsidP="009F1276">
      <w:pPr>
        <w:pStyle w:val="Geenafstand"/>
        <w:numPr>
          <w:ilvl w:val="1"/>
          <w:numId w:val="6"/>
        </w:numPr>
        <w:spacing w:line="276" w:lineRule="auto"/>
        <w:rPr>
          <w:rFonts w:ascii="Verdana" w:hAnsi="Verdana"/>
        </w:rPr>
      </w:pPr>
      <w:r w:rsidRPr="009F1276">
        <w:rPr>
          <w:rFonts w:ascii="Verdana" w:hAnsi="Verdana"/>
        </w:rPr>
        <w:t>Zware ove</w:t>
      </w:r>
      <w:r w:rsidR="0029073A" w:rsidRPr="009F1276">
        <w:rPr>
          <w:rFonts w:ascii="Verdana" w:hAnsi="Verdana"/>
        </w:rPr>
        <w:t>rtreding; Aangesloten Onderneming</w:t>
      </w:r>
      <w:r w:rsidRPr="009F1276">
        <w:rPr>
          <w:rFonts w:ascii="Verdana" w:hAnsi="Verdana"/>
        </w:rPr>
        <w:t xml:space="preserve"> ontvangt een berisping, de rapportage zal inclusief een brief met verbeterpunten verzonden w</w:t>
      </w:r>
      <w:r w:rsidR="00850004" w:rsidRPr="009F1276">
        <w:rPr>
          <w:rFonts w:ascii="Verdana" w:hAnsi="Verdana"/>
        </w:rPr>
        <w:t xml:space="preserve">orden aan Aangesloten Onderneming </w:t>
      </w:r>
      <w:r w:rsidR="00201F13" w:rsidRPr="009F1276">
        <w:rPr>
          <w:rFonts w:ascii="Verdana" w:hAnsi="Verdana"/>
        </w:rPr>
        <w:t>en</w:t>
      </w:r>
      <w:r w:rsidRPr="009F1276">
        <w:rPr>
          <w:rFonts w:ascii="Verdana" w:hAnsi="Verdana"/>
        </w:rPr>
        <w:t xml:space="preserve"> </w:t>
      </w:r>
      <w:r w:rsidR="00201F13" w:rsidRPr="009F1276">
        <w:rPr>
          <w:rFonts w:ascii="Verdana" w:hAnsi="Verdana"/>
        </w:rPr>
        <w:t>d</w:t>
      </w:r>
      <w:r w:rsidRPr="009F1276">
        <w:rPr>
          <w:rFonts w:ascii="Verdana" w:hAnsi="Verdana"/>
        </w:rPr>
        <w:t>e AFM. Bij herhaling van een gekwalificeerde zware overtredi</w:t>
      </w:r>
      <w:r w:rsidR="00850004" w:rsidRPr="009F1276">
        <w:rPr>
          <w:rFonts w:ascii="Verdana" w:hAnsi="Verdana"/>
        </w:rPr>
        <w:t>ng zal de Aangesloten Onderneming</w:t>
      </w:r>
      <w:r w:rsidRPr="009F1276">
        <w:rPr>
          <w:rFonts w:ascii="Verdana" w:hAnsi="Verdana"/>
        </w:rPr>
        <w:t xml:space="preserve"> per direct geroyeerd worden als lid van de stichting </w:t>
      </w:r>
      <w:r w:rsidR="00921F9E" w:rsidRPr="009F1276">
        <w:rPr>
          <w:rFonts w:ascii="Verdana" w:hAnsi="Verdana"/>
        </w:rPr>
        <w:t>BVVB</w:t>
      </w:r>
      <w:r w:rsidRPr="009F1276">
        <w:rPr>
          <w:rFonts w:ascii="Verdana" w:hAnsi="Verdana"/>
        </w:rPr>
        <w:t xml:space="preserve"> Collectief en de </w:t>
      </w:r>
      <w:r w:rsidR="00921F9E" w:rsidRPr="009F1276">
        <w:rPr>
          <w:rFonts w:ascii="Verdana" w:hAnsi="Verdana"/>
        </w:rPr>
        <w:t>BVVB</w:t>
      </w:r>
      <w:r w:rsidRPr="009F1276">
        <w:rPr>
          <w:rFonts w:ascii="Verdana" w:hAnsi="Verdana"/>
        </w:rPr>
        <w:t>.</w:t>
      </w:r>
    </w:p>
    <w:p w14:paraId="0A25ED61" w14:textId="77777777" w:rsidR="00806FAE" w:rsidRPr="009F1276" w:rsidRDefault="00806FAE" w:rsidP="009F1276">
      <w:pPr>
        <w:pStyle w:val="Geenafstand"/>
        <w:spacing w:line="276" w:lineRule="auto"/>
        <w:ind w:left="2160"/>
        <w:rPr>
          <w:rFonts w:ascii="Verdana" w:hAnsi="Verdana"/>
        </w:rPr>
      </w:pPr>
    </w:p>
    <w:p w14:paraId="6C105350" w14:textId="77777777" w:rsidR="00606007" w:rsidRPr="009F1276" w:rsidRDefault="00606007" w:rsidP="009F1276">
      <w:pPr>
        <w:pStyle w:val="Geenafstand"/>
        <w:spacing w:line="276" w:lineRule="auto"/>
        <w:ind w:left="1440"/>
        <w:rPr>
          <w:rFonts w:ascii="Verdana" w:hAnsi="Verdana"/>
        </w:rPr>
      </w:pPr>
    </w:p>
    <w:p w14:paraId="4959234A" w14:textId="77777777" w:rsidR="00050BF3" w:rsidRPr="009F1276" w:rsidRDefault="00050BF3" w:rsidP="009F1276">
      <w:pPr>
        <w:pStyle w:val="Geenafstand"/>
        <w:numPr>
          <w:ilvl w:val="0"/>
          <w:numId w:val="1"/>
        </w:numPr>
        <w:spacing w:line="276" w:lineRule="auto"/>
        <w:rPr>
          <w:rFonts w:ascii="Verdana" w:hAnsi="Verdana"/>
        </w:rPr>
      </w:pPr>
      <w:r w:rsidRPr="009F1276">
        <w:rPr>
          <w:rFonts w:ascii="Verdana" w:hAnsi="Verdana"/>
        </w:rPr>
        <w:t>Duur en opzegging</w:t>
      </w:r>
    </w:p>
    <w:p w14:paraId="7BABB834" w14:textId="05FF9B93" w:rsidR="00050BF3" w:rsidRPr="009F1276" w:rsidRDefault="00050BF3" w:rsidP="009F1276">
      <w:pPr>
        <w:pStyle w:val="Geenafstand"/>
        <w:numPr>
          <w:ilvl w:val="0"/>
          <w:numId w:val="6"/>
        </w:numPr>
        <w:spacing w:line="276" w:lineRule="auto"/>
        <w:rPr>
          <w:rFonts w:ascii="Verdana" w:hAnsi="Verdana"/>
        </w:rPr>
      </w:pPr>
      <w:r w:rsidRPr="009F1276">
        <w:rPr>
          <w:rFonts w:ascii="Verdana" w:hAnsi="Verdana"/>
        </w:rPr>
        <w:t xml:space="preserve">Deze overeenkomst gaat in op </w:t>
      </w:r>
      <w:r w:rsidR="00921F9E" w:rsidRPr="009F1276">
        <w:rPr>
          <w:rFonts w:ascii="Verdana" w:hAnsi="Verdana"/>
        </w:rPr>
        <w:t>de datum van ondertekening</w:t>
      </w:r>
      <w:r w:rsidRPr="009F1276">
        <w:rPr>
          <w:rFonts w:ascii="Verdana" w:hAnsi="Verdana"/>
        </w:rPr>
        <w:t xml:space="preserve"> en is geldig voor onbepaalde tijd. </w:t>
      </w:r>
    </w:p>
    <w:p w14:paraId="05C6996E" w14:textId="77777777" w:rsidR="00050BF3" w:rsidRPr="009F1276" w:rsidRDefault="00050BF3" w:rsidP="009F1276">
      <w:pPr>
        <w:pStyle w:val="Geenafstand"/>
        <w:numPr>
          <w:ilvl w:val="0"/>
          <w:numId w:val="6"/>
        </w:numPr>
        <w:spacing w:line="276" w:lineRule="auto"/>
        <w:rPr>
          <w:rFonts w:ascii="Verdana" w:hAnsi="Verdana"/>
        </w:rPr>
      </w:pPr>
      <w:r w:rsidRPr="009F1276">
        <w:rPr>
          <w:rFonts w:ascii="Verdana" w:hAnsi="Verdana"/>
        </w:rPr>
        <w:t>Deze overeenkomst kan door beide partijen met inachtneming van</w:t>
      </w:r>
      <w:r w:rsidR="00400F23" w:rsidRPr="009F1276">
        <w:rPr>
          <w:rFonts w:ascii="Verdana" w:hAnsi="Verdana"/>
        </w:rPr>
        <w:t xml:space="preserve"> een opzegtermijn van 1 maand</w:t>
      </w:r>
      <w:r w:rsidRPr="009F1276">
        <w:rPr>
          <w:rFonts w:ascii="Verdana" w:hAnsi="Verdana"/>
        </w:rPr>
        <w:t xml:space="preserve"> per aangetekend schrijven worden opgezegd.</w:t>
      </w:r>
    </w:p>
    <w:p w14:paraId="2EF8D23A" w14:textId="3025BBCA" w:rsidR="00050BF3" w:rsidRPr="009F1276" w:rsidRDefault="00050BF3" w:rsidP="009F1276">
      <w:pPr>
        <w:pStyle w:val="Geenafstand"/>
        <w:numPr>
          <w:ilvl w:val="0"/>
          <w:numId w:val="6"/>
        </w:numPr>
        <w:spacing w:line="276" w:lineRule="auto"/>
        <w:rPr>
          <w:rFonts w:ascii="Verdana" w:hAnsi="Verdana"/>
        </w:rPr>
      </w:pPr>
      <w:r w:rsidRPr="009F1276">
        <w:rPr>
          <w:rFonts w:ascii="Verdana" w:hAnsi="Verdana"/>
        </w:rPr>
        <w:t xml:space="preserve">Deze overeenkomst eindigt van rechtswege en met onmiddellijke ingang op het moment dat Centrale Organisatie niet langer beschikt over een geldige vergunning als </w:t>
      </w:r>
      <w:r w:rsidR="009F1276">
        <w:rPr>
          <w:rFonts w:ascii="Verdana" w:hAnsi="Verdana"/>
        </w:rPr>
        <w:t>bedoeld in artikel 2:75 en 2:80</w:t>
      </w:r>
      <w:r w:rsidRPr="009F1276">
        <w:rPr>
          <w:rFonts w:ascii="Verdana" w:hAnsi="Verdana"/>
        </w:rPr>
        <w:t xml:space="preserve"> van de </w:t>
      </w:r>
      <w:proofErr w:type="spellStart"/>
      <w:r w:rsidRPr="009F1276">
        <w:rPr>
          <w:rFonts w:ascii="Verdana" w:hAnsi="Verdana"/>
        </w:rPr>
        <w:t>Wft</w:t>
      </w:r>
      <w:proofErr w:type="spellEnd"/>
      <w:r w:rsidRPr="009F1276">
        <w:rPr>
          <w:rFonts w:ascii="Verdana" w:hAnsi="Verdana"/>
        </w:rPr>
        <w:t>.</w:t>
      </w:r>
    </w:p>
    <w:p w14:paraId="1AA5B691" w14:textId="77777777" w:rsidR="00050BF3" w:rsidRPr="009F1276" w:rsidRDefault="00050BF3" w:rsidP="009F1276">
      <w:pPr>
        <w:pStyle w:val="Geenafstand"/>
        <w:numPr>
          <w:ilvl w:val="0"/>
          <w:numId w:val="6"/>
        </w:numPr>
        <w:spacing w:line="276" w:lineRule="auto"/>
        <w:rPr>
          <w:rFonts w:ascii="Verdana" w:hAnsi="Verdana"/>
        </w:rPr>
      </w:pPr>
      <w:r w:rsidRPr="009F1276">
        <w:rPr>
          <w:rFonts w:ascii="Verdana" w:hAnsi="Verdana"/>
        </w:rPr>
        <w:t>Centrale Organisatie is bevoegd deze overeenkomst met onmiddellijke ingang te ontbinden, zonder dat een ingebrekestelling of rechterlijke tussenkomst is vereist, in geval:</w:t>
      </w:r>
    </w:p>
    <w:p w14:paraId="625994B1" w14:textId="77777777" w:rsidR="00050BF3" w:rsidRPr="009F1276" w:rsidRDefault="00050BF3" w:rsidP="009F1276">
      <w:pPr>
        <w:pStyle w:val="Geenafstand"/>
        <w:numPr>
          <w:ilvl w:val="1"/>
          <w:numId w:val="6"/>
        </w:numPr>
        <w:spacing w:line="276" w:lineRule="auto"/>
        <w:rPr>
          <w:rFonts w:ascii="Verdana" w:hAnsi="Verdana"/>
        </w:rPr>
      </w:pPr>
      <w:r w:rsidRPr="009F1276">
        <w:rPr>
          <w:rFonts w:ascii="Verdana" w:hAnsi="Verdana"/>
        </w:rPr>
        <w:lastRenderedPageBreak/>
        <w:t xml:space="preserve">Aangesloten </w:t>
      </w:r>
      <w:r w:rsidR="0029073A" w:rsidRPr="009F1276">
        <w:rPr>
          <w:rFonts w:ascii="Verdana" w:hAnsi="Verdana"/>
        </w:rPr>
        <w:t>O</w:t>
      </w:r>
      <w:r w:rsidRPr="009F1276">
        <w:rPr>
          <w:rFonts w:ascii="Verdana" w:hAnsi="Verdana"/>
        </w:rPr>
        <w:t>nderneming in staat van surseance van betaling of faillissement komt te verkeren.</w:t>
      </w:r>
    </w:p>
    <w:p w14:paraId="21AA3719" w14:textId="77777777" w:rsidR="00050BF3" w:rsidRPr="009F1276" w:rsidRDefault="00050BF3" w:rsidP="009F1276">
      <w:pPr>
        <w:pStyle w:val="Geenafstand"/>
        <w:spacing w:line="276" w:lineRule="auto"/>
        <w:rPr>
          <w:rFonts w:ascii="Verdana" w:hAnsi="Verdana"/>
        </w:rPr>
      </w:pPr>
    </w:p>
    <w:p w14:paraId="1A108A08" w14:textId="77777777" w:rsidR="00050BF3" w:rsidRPr="009F1276" w:rsidRDefault="00050BF3" w:rsidP="009F1276">
      <w:pPr>
        <w:pStyle w:val="Geenafstand"/>
        <w:numPr>
          <w:ilvl w:val="1"/>
          <w:numId w:val="6"/>
        </w:numPr>
        <w:spacing w:line="276" w:lineRule="auto"/>
        <w:rPr>
          <w:rFonts w:ascii="Verdana" w:hAnsi="Verdana"/>
        </w:rPr>
      </w:pPr>
      <w:r w:rsidRPr="009F1276">
        <w:rPr>
          <w:rFonts w:ascii="Verdana" w:hAnsi="Verdana"/>
        </w:rPr>
        <w:t xml:space="preserve">Een of meer van de (mede-)beleidsbepalers van Aangesloten </w:t>
      </w:r>
      <w:r w:rsidR="0029073A" w:rsidRPr="009F1276">
        <w:rPr>
          <w:rFonts w:ascii="Verdana" w:hAnsi="Verdana"/>
        </w:rPr>
        <w:t>O</w:t>
      </w:r>
      <w:r w:rsidRPr="009F1276">
        <w:rPr>
          <w:rFonts w:ascii="Verdana" w:hAnsi="Verdana"/>
        </w:rPr>
        <w:t xml:space="preserve">nderneming en/of een of meer medewerkers met klantcontact een onherroepelijke strafrechtelijke veroordeling opgelegd krijgt/krijgen </w:t>
      </w:r>
      <w:proofErr w:type="spellStart"/>
      <w:r w:rsidRPr="009F1276">
        <w:rPr>
          <w:rFonts w:ascii="Verdana" w:hAnsi="Verdana"/>
        </w:rPr>
        <w:t>terzake</w:t>
      </w:r>
      <w:proofErr w:type="spellEnd"/>
      <w:r w:rsidRPr="009F1276">
        <w:rPr>
          <w:rFonts w:ascii="Verdana" w:hAnsi="Verdana"/>
        </w:rPr>
        <w:t xml:space="preserve"> ernstige strafbare feiten in verband met vermogensdelicten of andere met financiële activiteiten verband houdende delicten. </w:t>
      </w:r>
    </w:p>
    <w:p w14:paraId="078C277B" w14:textId="77777777" w:rsidR="00050BF3" w:rsidRPr="009F1276" w:rsidRDefault="00050BF3" w:rsidP="009F1276">
      <w:pPr>
        <w:pStyle w:val="Geenafstand"/>
        <w:spacing w:line="276" w:lineRule="auto"/>
        <w:rPr>
          <w:rFonts w:ascii="Verdana" w:hAnsi="Verdana"/>
        </w:rPr>
      </w:pPr>
    </w:p>
    <w:p w14:paraId="26D3539B" w14:textId="77777777" w:rsidR="00050BF3" w:rsidRPr="009F1276" w:rsidRDefault="00850004" w:rsidP="009F1276">
      <w:pPr>
        <w:pStyle w:val="Geenafstand"/>
        <w:numPr>
          <w:ilvl w:val="1"/>
          <w:numId w:val="6"/>
        </w:numPr>
        <w:spacing w:line="276" w:lineRule="auto"/>
        <w:rPr>
          <w:rFonts w:ascii="Verdana" w:hAnsi="Verdana"/>
        </w:rPr>
      </w:pPr>
      <w:r w:rsidRPr="009F1276">
        <w:rPr>
          <w:rFonts w:ascii="Verdana" w:hAnsi="Verdana"/>
        </w:rPr>
        <w:t>Aangesloten O</w:t>
      </w:r>
      <w:r w:rsidR="00050BF3" w:rsidRPr="009F1276">
        <w:rPr>
          <w:rFonts w:ascii="Verdana" w:hAnsi="Verdana"/>
        </w:rPr>
        <w:t>nderneming niet meewerkt aan de verplichting om Centrale Organisatie in staat te stellen adequaat</w:t>
      </w:r>
      <w:r w:rsidRPr="009F1276">
        <w:rPr>
          <w:rFonts w:ascii="Verdana" w:hAnsi="Verdana"/>
        </w:rPr>
        <w:t xml:space="preserve"> te controleren of Aangesloten O</w:t>
      </w:r>
      <w:r w:rsidR="00050BF3" w:rsidRPr="009F1276">
        <w:rPr>
          <w:rFonts w:ascii="Verdana" w:hAnsi="Verdana"/>
        </w:rPr>
        <w:t xml:space="preserve">nderneming op correcte wijze haar verplichtingen uit de </w:t>
      </w:r>
      <w:proofErr w:type="spellStart"/>
      <w:r w:rsidR="00050BF3" w:rsidRPr="009F1276">
        <w:rPr>
          <w:rFonts w:ascii="Verdana" w:hAnsi="Verdana"/>
        </w:rPr>
        <w:t>Wft</w:t>
      </w:r>
      <w:proofErr w:type="spellEnd"/>
      <w:r w:rsidR="00050BF3" w:rsidRPr="009F1276">
        <w:rPr>
          <w:rFonts w:ascii="Verdana" w:hAnsi="Verdana"/>
        </w:rPr>
        <w:t xml:space="preserve"> nakomt.</w:t>
      </w:r>
    </w:p>
    <w:p w14:paraId="143B2473" w14:textId="77777777" w:rsidR="00050BF3" w:rsidRPr="009F1276" w:rsidRDefault="00050BF3" w:rsidP="009F1276">
      <w:pPr>
        <w:pStyle w:val="Geenafstand"/>
        <w:spacing w:line="276" w:lineRule="auto"/>
        <w:rPr>
          <w:rFonts w:ascii="Verdana" w:hAnsi="Verdana"/>
        </w:rPr>
      </w:pPr>
    </w:p>
    <w:p w14:paraId="3BF1F9AA" w14:textId="77777777" w:rsidR="00050BF3" w:rsidRPr="009F1276" w:rsidRDefault="00850004" w:rsidP="009F1276">
      <w:pPr>
        <w:pStyle w:val="Geenafstand"/>
        <w:numPr>
          <w:ilvl w:val="1"/>
          <w:numId w:val="6"/>
        </w:numPr>
        <w:spacing w:line="276" w:lineRule="auto"/>
        <w:rPr>
          <w:rFonts w:ascii="Verdana" w:hAnsi="Verdana"/>
        </w:rPr>
      </w:pPr>
      <w:r w:rsidRPr="009F1276">
        <w:rPr>
          <w:rFonts w:ascii="Verdana" w:hAnsi="Verdana"/>
        </w:rPr>
        <w:t>Aangesloten O</w:t>
      </w:r>
      <w:r w:rsidR="00050BF3" w:rsidRPr="009F1276">
        <w:rPr>
          <w:rFonts w:ascii="Verdana" w:hAnsi="Verdana"/>
        </w:rPr>
        <w:t>nderneming b</w:t>
      </w:r>
      <w:r w:rsidR="00754FB8" w:rsidRPr="009F1276">
        <w:rPr>
          <w:rFonts w:ascii="Verdana" w:hAnsi="Verdana"/>
        </w:rPr>
        <w:t>ewust onjuiste informatie verst</w:t>
      </w:r>
      <w:r w:rsidR="00050BF3" w:rsidRPr="009F1276">
        <w:rPr>
          <w:rFonts w:ascii="Verdana" w:hAnsi="Verdana"/>
        </w:rPr>
        <w:t>r</w:t>
      </w:r>
      <w:r w:rsidR="00754FB8" w:rsidRPr="009F1276">
        <w:rPr>
          <w:rFonts w:ascii="Verdana" w:hAnsi="Verdana"/>
        </w:rPr>
        <w:t>e</w:t>
      </w:r>
      <w:r w:rsidR="00050BF3" w:rsidRPr="009F1276">
        <w:rPr>
          <w:rFonts w:ascii="Verdana" w:hAnsi="Verdana"/>
        </w:rPr>
        <w:t>kt aan Centrale Organisatie over onderwerpen die voor Centrale Organisatie relevant zijn om jegens de AFM in te kunnen staan dat voldoende toezicht wordt uitgeoefend om handelen van deze Aange</w:t>
      </w:r>
      <w:r w:rsidRPr="009F1276">
        <w:rPr>
          <w:rFonts w:ascii="Verdana" w:hAnsi="Verdana"/>
        </w:rPr>
        <w:t>sloten O</w:t>
      </w:r>
      <w:r w:rsidR="00050BF3" w:rsidRPr="009F1276">
        <w:rPr>
          <w:rFonts w:ascii="Verdana" w:hAnsi="Verdana"/>
        </w:rPr>
        <w:t xml:space="preserve">nderneming in strijd met het bij of krachtens de </w:t>
      </w:r>
      <w:proofErr w:type="spellStart"/>
      <w:r w:rsidR="00050BF3" w:rsidRPr="009F1276">
        <w:rPr>
          <w:rFonts w:ascii="Verdana" w:hAnsi="Verdana"/>
        </w:rPr>
        <w:t>Wft</w:t>
      </w:r>
      <w:proofErr w:type="spellEnd"/>
      <w:r w:rsidR="00050BF3" w:rsidRPr="009F1276">
        <w:rPr>
          <w:rFonts w:ascii="Verdana" w:hAnsi="Verdana"/>
        </w:rPr>
        <w:t xml:space="preserve"> tegen te kunnen gaan.</w:t>
      </w:r>
    </w:p>
    <w:p w14:paraId="4D03B6D7" w14:textId="77777777" w:rsidR="00050BF3" w:rsidRPr="009F1276" w:rsidRDefault="00050BF3" w:rsidP="009F1276">
      <w:pPr>
        <w:pStyle w:val="Geenafstand"/>
        <w:spacing w:line="276" w:lineRule="auto"/>
        <w:rPr>
          <w:rFonts w:ascii="Verdana" w:hAnsi="Verdana"/>
        </w:rPr>
      </w:pPr>
    </w:p>
    <w:p w14:paraId="228A25E8" w14:textId="77777777" w:rsidR="00050BF3" w:rsidRPr="009F1276" w:rsidRDefault="00850004" w:rsidP="009F1276">
      <w:pPr>
        <w:pStyle w:val="Geenafstand"/>
        <w:numPr>
          <w:ilvl w:val="1"/>
          <w:numId w:val="6"/>
        </w:numPr>
        <w:spacing w:line="276" w:lineRule="auto"/>
        <w:rPr>
          <w:rFonts w:ascii="Verdana" w:hAnsi="Verdana"/>
        </w:rPr>
      </w:pPr>
      <w:r w:rsidRPr="009F1276">
        <w:rPr>
          <w:rFonts w:ascii="Verdana" w:hAnsi="Verdana"/>
        </w:rPr>
        <w:t>Aangesloten O</w:t>
      </w:r>
      <w:r w:rsidR="00050BF3" w:rsidRPr="009F1276">
        <w:rPr>
          <w:rFonts w:ascii="Verdana" w:hAnsi="Verdana"/>
        </w:rPr>
        <w:t>nderneming enige, uit deze Overeenkomst voortvloeiende verplichting, na door Centrale Organisatie schriftelijk in gebreke te zijn gesteld niet, of niet tijdig, nakomt.</w:t>
      </w:r>
    </w:p>
    <w:p w14:paraId="28DCF9EB" w14:textId="77777777" w:rsidR="00050BF3" w:rsidRPr="009F1276" w:rsidRDefault="00050BF3" w:rsidP="009F1276">
      <w:pPr>
        <w:pStyle w:val="Geenafstand"/>
        <w:spacing w:line="276" w:lineRule="auto"/>
        <w:rPr>
          <w:rFonts w:ascii="Verdana" w:hAnsi="Verdana"/>
        </w:rPr>
      </w:pPr>
    </w:p>
    <w:p w14:paraId="406C6E88" w14:textId="77777777" w:rsidR="00050BF3" w:rsidRPr="009F1276" w:rsidRDefault="00050BF3" w:rsidP="009F1276">
      <w:pPr>
        <w:pStyle w:val="Geenafstand"/>
        <w:numPr>
          <w:ilvl w:val="1"/>
          <w:numId w:val="6"/>
        </w:numPr>
        <w:spacing w:line="276" w:lineRule="auto"/>
        <w:rPr>
          <w:rFonts w:ascii="Verdana" w:hAnsi="Verdana"/>
        </w:rPr>
      </w:pPr>
      <w:r w:rsidRPr="009F1276">
        <w:rPr>
          <w:rFonts w:ascii="Verdana" w:hAnsi="Verdana"/>
        </w:rPr>
        <w:t xml:space="preserve">Centrale Organisatie hiertoe door de AFM wordt verzocht. </w:t>
      </w:r>
    </w:p>
    <w:p w14:paraId="1AD94029" w14:textId="77777777" w:rsidR="00050BF3" w:rsidRPr="009F1276" w:rsidRDefault="00050BF3" w:rsidP="009F1276">
      <w:pPr>
        <w:pStyle w:val="Geenafstand"/>
        <w:spacing w:line="276" w:lineRule="auto"/>
        <w:rPr>
          <w:rFonts w:ascii="Verdana" w:hAnsi="Verdana"/>
        </w:rPr>
      </w:pPr>
    </w:p>
    <w:p w14:paraId="1B7F15D3" w14:textId="77777777" w:rsidR="00050BF3" w:rsidRPr="009F1276" w:rsidRDefault="00050BF3" w:rsidP="009F1276">
      <w:pPr>
        <w:pStyle w:val="Geenafstand"/>
        <w:spacing w:line="276" w:lineRule="auto"/>
        <w:rPr>
          <w:rFonts w:ascii="Verdana" w:hAnsi="Verdana"/>
        </w:rPr>
      </w:pPr>
    </w:p>
    <w:p w14:paraId="75750A94" w14:textId="77777777" w:rsidR="00050BF3" w:rsidRPr="009F1276" w:rsidRDefault="00050BF3" w:rsidP="009F1276">
      <w:pPr>
        <w:pStyle w:val="Geenafstand"/>
        <w:numPr>
          <w:ilvl w:val="0"/>
          <w:numId w:val="1"/>
        </w:numPr>
        <w:spacing w:line="276" w:lineRule="auto"/>
        <w:rPr>
          <w:rFonts w:ascii="Verdana" w:hAnsi="Verdana"/>
        </w:rPr>
      </w:pPr>
      <w:proofErr w:type="spellStart"/>
      <w:r w:rsidRPr="009F1276">
        <w:rPr>
          <w:rFonts w:ascii="Verdana" w:hAnsi="Verdana"/>
        </w:rPr>
        <w:t>Onderbemiddelaars</w:t>
      </w:r>
      <w:proofErr w:type="spellEnd"/>
    </w:p>
    <w:p w14:paraId="2623C22F" w14:textId="77777777" w:rsidR="00050BF3" w:rsidRPr="009F1276" w:rsidRDefault="00850004" w:rsidP="009F1276">
      <w:pPr>
        <w:pStyle w:val="Geenafstand"/>
        <w:numPr>
          <w:ilvl w:val="0"/>
          <w:numId w:val="6"/>
        </w:numPr>
        <w:spacing w:line="276" w:lineRule="auto"/>
        <w:rPr>
          <w:rFonts w:ascii="Verdana" w:hAnsi="Verdana"/>
        </w:rPr>
      </w:pPr>
      <w:r w:rsidRPr="009F1276">
        <w:rPr>
          <w:rFonts w:ascii="Verdana" w:hAnsi="Verdana"/>
        </w:rPr>
        <w:t>Het is Aangesloten O</w:t>
      </w:r>
      <w:r w:rsidR="00050BF3" w:rsidRPr="009F1276">
        <w:rPr>
          <w:rFonts w:ascii="Verdana" w:hAnsi="Verdana"/>
        </w:rPr>
        <w:t xml:space="preserve">nderneming </w:t>
      </w:r>
      <w:r w:rsidR="00E83573" w:rsidRPr="009F1276">
        <w:rPr>
          <w:rFonts w:ascii="Verdana" w:hAnsi="Verdana"/>
        </w:rPr>
        <w:t>niet toegestaan</w:t>
      </w:r>
      <w:r w:rsidR="00050BF3" w:rsidRPr="009F1276">
        <w:rPr>
          <w:rFonts w:ascii="Verdana" w:hAnsi="Verdana"/>
        </w:rPr>
        <w:t xml:space="preserve"> een of meer </w:t>
      </w:r>
      <w:proofErr w:type="spellStart"/>
      <w:r w:rsidR="00050BF3" w:rsidRPr="009F1276">
        <w:rPr>
          <w:rFonts w:ascii="Verdana" w:hAnsi="Verdana"/>
        </w:rPr>
        <w:t>onderbemiddelaars</w:t>
      </w:r>
      <w:proofErr w:type="spellEnd"/>
      <w:r w:rsidR="00050BF3" w:rsidRPr="009F1276">
        <w:rPr>
          <w:rFonts w:ascii="Verdana" w:hAnsi="Verdana"/>
        </w:rPr>
        <w:t xml:space="preserve"> aan te stellen.</w:t>
      </w:r>
    </w:p>
    <w:p w14:paraId="44DD46A3" w14:textId="77777777" w:rsidR="00050BF3" w:rsidRPr="009F1276" w:rsidRDefault="00050BF3" w:rsidP="009F1276">
      <w:pPr>
        <w:pStyle w:val="Geenafstand"/>
        <w:spacing w:line="276" w:lineRule="auto"/>
        <w:rPr>
          <w:rFonts w:ascii="Verdana" w:hAnsi="Verdana"/>
        </w:rPr>
      </w:pPr>
    </w:p>
    <w:p w14:paraId="77EBB294" w14:textId="77777777" w:rsidR="007C34D8" w:rsidRPr="009F1276" w:rsidRDefault="007C34D8" w:rsidP="009F1276">
      <w:pPr>
        <w:pStyle w:val="Geenafstand"/>
        <w:numPr>
          <w:ilvl w:val="0"/>
          <w:numId w:val="1"/>
        </w:numPr>
        <w:spacing w:line="276" w:lineRule="auto"/>
        <w:rPr>
          <w:rFonts w:ascii="Verdana" w:hAnsi="Verdana"/>
        </w:rPr>
      </w:pPr>
      <w:r w:rsidRPr="009F1276">
        <w:rPr>
          <w:rFonts w:ascii="Verdana" w:hAnsi="Verdana"/>
        </w:rPr>
        <w:t>Machtiging collectieve vergunning</w:t>
      </w:r>
    </w:p>
    <w:p w14:paraId="282ED007" w14:textId="77777777" w:rsidR="00036A4E" w:rsidRPr="009F1276" w:rsidRDefault="002A2E43" w:rsidP="009F1276">
      <w:pPr>
        <w:pStyle w:val="Geenafstand"/>
        <w:spacing w:line="276" w:lineRule="auto"/>
        <w:ind w:left="720"/>
        <w:rPr>
          <w:rFonts w:ascii="Verdana" w:hAnsi="Verdana"/>
        </w:rPr>
      </w:pPr>
      <w:r w:rsidRPr="009F1276">
        <w:rPr>
          <w:rFonts w:ascii="Verdana" w:hAnsi="Verdana"/>
        </w:rPr>
        <w:t>Aangesloten Onderneming</w:t>
      </w:r>
      <w:r w:rsidR="00036A4E" w:rsidRPr="009F1276">
        <w:rPr>
          <w:rFonts w:ascii="Verdana" w:hAnsi="Verdana"/>
        </w:rPr>
        <w:t xml:space="preserve"> en Centrale Organisatie komen het volgende overeen:</w:t>
      </w:r>
    </w:p>
    <w:p w14:paraId="26EF648D" w14:textId="77777777" w:rsidR="007C34D8" w:rsidRPr="009F1276" w:rsidRDefault="00850004" w:rsidP="009F1276">
      <w:pPr>
        <w:pStyle w:val="Geenafstand"/>
        <w:numPr>
          <w:ilvl w:val="0"/>
          <w:numId w:val="6"/>
        </w:numPr>
        <w:spacing w:line="276" w:lineRule="auto"/>
        <w:rPr>
          <w:rFonts w:ascii="Verdana" w:hAnsi="Verdana"/>
        </w:rPr>
      </w:pPr>
      <w:r w:rsidRPr="009F1276">
        <w:rPr>
          <w:rFonts w:ascii="Verdana" w:hAnsi="Verdana"/>
        </w:rPr>
        <w:t>Aangesloten O</w:t>
      </w:r>
      <w:r w:rsidR="007C34D8" w:rsidRPr="009F1276">
        <w:rPr>
          <w:rFonts w:ascii="Verdana" w:hAnsi="Verdana"/>
        </w:rPr>
        <w:t xml:space="preserve">nderneming machtigt/machtigen hierbij Centrale Organisatie om mede namens haar/hen een vergunning in het kader van de </w:t>
      </w:r>
      <w:proofErr w:type="spellStart"/>
      <w:r w:rsidR="007C34D8" w:rsidRPr="009F1276">
        <w:rPr>
          <w:rFonts w:ascii="Verdana" w:hAnsi="Verdana"/>
        </w:rPr>
        <w:t>Wft</w:t>
      </w:r>
      <w:proofErr w:type="spellEnd"/>
      <w:r w:rsidR="007C34D8" w:rsidRPr="009F1276">
        <w:rPr>
          <w:rFonts w:ascii="Verdana" w:hAnsi="Verdana"/>
        </w:rPr>
        <w:t xml:space="preserve"> aan te vragen conform artikel 2:105 lid 1c van de Wet op het financieel toezicht</w:t>
      </w:r>
      <w:r w:rsidR="00036A4E" w:rsidRPr="009F1276">
        <w:rPr>
          <w:rFonts w:ascii="Verdana" w:hAnsi="Verdana"/>
        </w:rPr>
        <w:t>, louter voor de in deze overeenkomst opgenomen product-/dienstcombinaties</w:t>
      </w:r>
      <w:r w:rsidR="007C34D8" w:rsidRPr="009F1276">
        <w:rPr>
          <w:rFonts w:ascii="Verdana" w:hAnsi="Verdana"/>
        </w:rPr>
        <w:t xml:space="preserve">. </w:t>
      </w:r>
    </w:p>
    <w:p w14:paraId="48F13E0E" w14:textId="77777777" w:rsidR="007C34D8" w:rsidRPr="009F1276" w:rsidRDefault="007C34D8" w:rsidP="009F1276">
      <w:pPr>
        <w:pStyle w:val="Geenafstand"/>
        <w:spacing w:line="276" w:lineRule="auto"/>
        <w:ind w:left="1440"/>
        <w:rPr>
          <w:rFonts w:ascii="Verdana" w:hAnsi="Verdana"/>
        </w:rPr>
      </w:pPr>
    </w:p>
    <w:p w14:paraId="69E667D7" w14:textId="77777777" w:rsidR="007C34D8" w:rsidRPr="009F1276" w:rsidRDefault="007C34D8" w:rsidP="009F1276">
      <w:pPr>
        <w:pStyle w:val="Geenafstand"/>
        <w:numPr>
          <w:ilvl w:val="0"/>
          <w:numId w:val="6"/>
        </w:numPr>
        <w:spacing w:line="276" w:lineRule="auto"/>
        <w:rPr>
          <w:rFonts w:ascii="Verdana" w:hAnsi="Verdana"/>
        </w:rPr>
      </w:pPr>
      <w:r w:rsidRPr="009F1276">
        <w:rPr>
          <w:rFonts w:ascii="Verdana" w:hAnsi="Verdana"/>
        </w:rPr>
        <w:lastRenderedPageBreak/>
        <w:t xml:space="preserve">Partijen beogen met deze machtiging invulling te geven aan de verplichting zoals opgenomen in artikel 2:105 lid 1 c Wet op het financieel toezicht. </w:t>
      </w:r>
    </w:p>
    <w:p w14:paraId="472A8B41" w14:textId="77777777" w:rsidR="007C34D8" w:rsidRPr="009F1276" w:rsidRDefault="007C34D8" w:rsidP="009F1276">
      <w:pPr>
        <w:pStyle w:val="Geenafstand"/>
        <w:spacing w:line="276" w:lineRule="auto"/>
        <w:ind w:left="1440"/>
        <w:rPr>
          <w:rFonts w:ascii="Verdana" w:hAnsi="Verdana"/>
        </w:rPr>
      </w:pPr>
    </w:p>
    <w:p w14:paraId="462D28E2" w14:textId="77777777" w:rsidR="00492D8D" w:rsidRPr="009F1276" w:rsidRDefault="007C34D8" w:rsidP="009F1276">
      <w:pPr>
        <w:pStyle w:val="Geenafstand"/>
        <w:numPr>
          <w:ilvl w:val="0"/>
          <w:numId w:val="6"/>
        </w:numPr>
        <w:spacing w:line="276" w:lineRule="auto"/>
        <w:rPr>
          <w:rFonts w:ascii="Verdana" w:hAnsi="Verdana"/>
        </w:rPr>
      </w:pPr>
      <w:r w:rsidRPr="009F1276">
        <w:rPr>
          <w:rFonts w:ascii="Verdana" w:hAnsi="Verdana"/>
        </w:rPr>
        <w:t>Indien uit nadere adviezen, regelgeving of aanwijzingen van de AFM blijkt dat deze</w:t>
      </w:r>
      <w:r w:rsidR="008B35EE" w:rsidRPr="009F1276">
        <w:rPr>
          <w:rFonts w:ascii="Verdana" w:hAnsi="Verdana"/>
        </w:rPr>
        <w:t xml:space="preserve"> </w:t>
      </w:r>
      <w:r w:rsidRPr="009F1276">
        <w:rPr>
          <w:rFonts w:ascii="Verdana" w:hAnsi="Verdana"/>
        </w:rPr>
        <w:t>machtiging zoals hierboven vervat onvoldoende is, dan zal deze machtiging worden aangepast op een zodanige wijze dat deze wél de instemming van de AFM heeft.</w:t>
      </w:r>
    </w:p>
    <w:p w14:paraId="4D8651FF" w14:textId="77777777" w:rsidR="007C34D8" w:rsidRPr="009F1276" w:rsidRDefault="007C34D8" w:rsidP="009F1276">
      <w:pPr>
        <w:pStyle w:val="Geenafstand"/>
        <w:spacing w:line="276" w:lineRule="auto"/>
        <w:ind w:left="720"/>
        <w:rPr>
          <w:rFonts w:ascii="Verdana" w:hAnsi="Verdana"/>
        </w:rPr>
      </w:pPr>
    </w:p>
    <w:p w14:paraId="3504930E" w14:textId="77777777" w:rsidR="00050BF3" w:rsidRPr="009F1276" w:rsidRDefault="00050BF3" w:rsidP="009F1276">
      <w:pPr>
        <w:pStyle w:val="Geenafstand"/>
        <w:numPr>
          <w:ilvl w:val="0"/>
          <w:numId w:val="1"/>
        </w:numPr>
        <w:spacing w:line="276" w:lineRule="auto"/>
        <w:rPr>
          <w:rFonts w:ascii="Verdana" w:hAnsi="Verdana"/>
        </w:rPr>
      </w:pPr>
      <w:r w:rsidRPr="009F1276">
        <w:rPr>
          <w:rFonts w:ascii="Verdana" w:hAnsi="Verdana"/>
        </w:rPr>
        <w:t>Wijzigingen</w:t>
      </w:r>
    </w:p>
    <w:p w14:paraId="08AD1F93" w14:textId="12B714C1" w:rsidR="00E83573" w:rsidRPr="005668C5" w:rsidRDefault="00050BF3" w:rsidP="009F1276">
      <w:pPr>
        <w:pStyle w:val="Geenafstand"/>
        <w:numPr>
          <w:ilvl w:val="0"/>
          <w:numId w:val="6"/>
        </w:numPr>
        <w:spacing w:line="276" w:lineRule="auto"/>
        <w:rPr>
          <w:rFonts w:ascii="Verdana" w:hAnsi="Verdana"/>
        </w:rPr>
      </w:pPr>
      <w:r w:rsidRPr="005668C5">
        <w:rPr>
          <w:rFonts w:ascii="Verdana" w:hAnsi="Verdana"/>
        </w:rPr>
        <w:t>Wijzigingen in deze Overeenkomst zijn pas van kracht na schriftelijke ondertekening van overeenkomst waarin deze wijzigingen zijn neergelegd.</w:t>
      </w:r>
    </w:p>
    <w:p w14:paraId="74A0FC01" w14:textId="77777777" w:rsidR="00847AFA" w:rsidRPr="009F1276" w:rsidRDefault="00847AFA" w:rsidP="009F1276">
      <w:pPr>
        <w:pStyle w:val="Geenafstand"/>
        <w:spacing w:line="276" w:lineRule="auto"/>
        <w:rPr>
          <w:rFonts w:ascii="Verdana" w:hAnsi="Verdana"/>
        </w:rPr>
      </w:pPr>
    </w:p>
    <w:p w14:paraId="5EF095A4" w14:textId="77777777" w:rsidR="00050BF3" w:rsidRPr="009F1276" w:rsidRDefault="00606007" w:rsidP="009F1276">
      <w:pPr>
        <w:pStyle w:val="Geenafstand"/>
        <w:numPr>
          <w:ilvl w:val="0"/>
          <w:numId w:val="1"/>
        </w:numPr>
        <w:spacing w:line="276" w:lineRule="auto"/>
        <w:rPr>
          <w:rFonts w:ascii="Verdana" w:hAnsi="Verdana"/>
        </w:rPr>
      </w:pPr>
      <w:r w:rsidRPr="009F1276">
        <w:rPr>
          <w:rFonts w:ascii="Verdana" w:hAnsi="Verdana"/>
        </w:rPr>
        <w:t>C</w:t>
      </w:r>
      <w:r w:rsidR="00050BF3" w:rsidRPr="009F1276">
        <w:rPr>
          <w:rFonts w:ascii="Verdana" w:hAnsi="Verdana"/>
        </w:rPr>
        <w:t>onversie</w:t>
      </w:r>
    </w:p>
    <w:p w14:paraId="5DAC03CB" w14:textId="05666EB8" w:rsidR="005D09D5" w:rsidRPr="005668C5" w:rsidRDefault="00050BF3" w:rsidP="009F1276">
      <w:pPr>
        <w:pStyle w:val="Geenafstand"/>
        <w:numPr>
          <w:ilvl w:val="0"/>
          <w:numId w:val="6"/>
        </w:numPr>
        <w:spacing w:line="276" w:lineRule="auto"/>
        <w:rPr>
          <w:rFonts w:ascii="Verdana" w:hAnsi="Verdana"/>
        </w:rPr>
      </w:pPr>
      <w:r w:rsidRPr="005668C5">
        <w:rPr>
          <w:rFonts w:ascii="Verdana" w:hAnsi="Verdana"/>
        </w:rPr>
        <w:t>Indien één of meer bepalingen van deze Overeenkomst niet rechtsgeldig blijkt te zijn, zal de Overeenkomst voor het overige van kracht blijven. Partijen zullen over de bepalingen welke niet rechtsgeldig zijn overleg plegen teneinde tot overeenstemming te komen over een vervangende bepaling met een inhoud die binnen de juridisch toegestane kaders het meest aansluit bij de bepaling die dient te worden vervangen.</w:t>
      </w:r>
    </w:p>
    <w:p w14:paraId="2B1A7C0E" w14:textId="77777777" w:rsidR="00050BF3" w:rsidRPr="009F1276" w:rsidRDefault="00050BF3" w:rsidP="009F1276">
      <w:pPr>
        <w:pStyle w:val="Geenafstand"/>
        <w:spacing w:line="276" w:lineRule="auto"/>
        <w:rPr>
          <w:rFonts w:ascii="Verdana" w:hAnsi="Verdana"/>
        </w:rPr>
      </w:pPr>
    </w:p>
    <w:p w14:paraId="321601D9" w14:textId="77777777" w:rsidR="00606007" w:rsidRPr="009F1276" w:rsidRDefault="00050BF3" w:rsidP="009F1276">
      <w:pPr>
        <w:pStyle w:val="Geenafstand"/>
        <w:numPr>
          <w:ilvl w:val="0"/>
          <w:numId w:val="1"/>
        </w:numPr>
        <w:spacing w:line="276" w:lineRule="auto"/>
        <w:rPr>
          <w:rFonts w:ascii="Verdana" w:hAnsi="Verdana"/>
        </w:rPr>
      </w:pPr>
      <w:r w:rsidRPr="009F1276">
        <w:rPr>
          <w:rFonts w:ascii="Verdana" w:hAnsi="Verdana"/>
        </w:rPr>
        <w:t>AFM</w:t>
      </w:r>
    </w:p>
    <w:p w14:paraId="1151B6BB" w14:textId="77777777" w:rsidR="00050BF3" w:rsidRPr="009F1276" w:rsidRDefault="00050BF3" w:rsidP="009F1276">
      <w:pPr>
        <w:pStyle w:val="Geenafstand"/>
        <w:numPr>
          <w:ilvl w:val="0"/>
          <w:numId w:val="6"/>
        </w:numPr>
        <w:spacing w:line="276" w:lineRule="auto"/>
        <w:rPr>
          <w:rFonts w:ascii="Verdana" w:hAnsi="Verdana"/>
        </w:rPr>
      </w:pPr>
      <w:r w:rsidRPr="009F1276">
        <w:rPr>
          <w:rFonts w:ascii="Verdana" w:hAnsi="Verdana"/>
        </w:rPr>
        <w:t>Indien uit nadere adviezen, regelgeving of aanwijzingen van de AFM blijkt dat deze afspraken zoals hierboven vervat onvoldoende zijn, dan zullen deze afspraken worden aangepast op een zodanige wijze dat deze wél de instemming van de AFM hebben.</w:t>
      </w:r>
    </w:p>
    <w:p w14:paraId="06DBCFB2" w14:textId="77777777" w:rsidR="00AB3894" w:rsidRPr="009F1276" w:rsidRDefault="00AB3894" w:rsidP="009F1276">
      <w:pPr>
        <w:pStyle w:val="Geenafstand"/>
        <w:spacing w:line="276" w:lineRule="auto"/>
        <w:ind w:left="1080"/>
        <w:rPr>
          <w:rFonts w:ascii="Verdana" w:hAnsi="Verdana"/>
        </w:rPr>
      </w:pPr>
    </w:p>
    <w:p w14:paraId="39BB9623" w14:textId="77777777" w:rsidR="00606007" w:rsidRPr="009F1276" w:rsidRDefault="00AB3894" w:rsidP="009F1276">
      <w:pPr>
        <w:pStyle w:val="Geenafstand"/>
        <w:numPr>
          <w:ilvl w:val="0"/>
          <w:numId w:val="1"/>
        </w:numPr>
        <w:spacing w:line="276" w:lineRule="auto"/>
        <w:rPr>
          <w:rFonts w:ascii="Verdana" w:hAnsi="Verdana"/>
        </w:rPr>
      </w:pPr>
      <w:r w:rsidRPr="009F1276">
        <w:rPr>
          <w:rFonts w:ascii="Verdana" w:hAnsi="Verdana"/>
        </w:rPr>
        <w:t>Lidmaatschap Branchevereniging</w:t>
      </w:r>
      <w:r w:rsidR="00186E43" w:rsidRPr="009F1276">
        <w:rPr>
          <w:rFonts w:ascii="Verdana" w:hAnsi="Verdana"/>
        </w:rPr>
        <w:t xml:space="preserve"> VvE Beheerders</w:t>
      </w:r>
    </w:p>
    <w:p w14:paraId="6C7B9893" w14:textId="77777777" w:rsidR="00AB3894" w:rsidRPr="009F1276" w:rsidRDefault="0029073A" w:rsidP="009F1276">
      <w:pPr>
        <w:pStyle w:val="Geenafstand"/>
        <w:spacing w:line="276" w:lineRule="auto"/>
        <w:ind w:left="720"/>
        <w:rPr>
          <w:rFonts w:ascii="Verdana" w:hAnsi="Verdana"/>
        </w:rPr>
      </w:pPr>
      <w:r w:rsidRPr="009F1276">
        <w:rPr>
          <w:rFonts w:ascii="Verdana" w:hAnsi="Verdana"/>
        </w:rPr>
        <w:t>Aangesloten Onderneming</w:t>
      </w:r>
      <w:r w:rsidR="00AB3894" w:rsidRPr="009F1276">
        <w:rPr>
          <w:rFonts w:ascii="Verdana" w:hAnsi="Verdana"/>
        </w:rPr>
        <w:t xml:space="preserve"> verklaart lid te zijn van de Branchevereniging VvE Beheerders, de gedragscode en de algemene voorwaarden van de Branchevereniging VvE Beheerders zijn onderdeel van deze overeenkomst. </w:t>
      </w:r>
    </w:p>
    <w:p w14:paraId="5C9933C4" w14:textId="77777777" w:rsidR="00AB3894" w:rsidRPr="009F1276" w:rsidRDefault="00AB3894" w:rsidP="009F1276">
      <w:pPr>
        <w:pStyle w:val="Geenafstand"/>
        <w:spacing w:line="276" w:lineRule="auto"/>
        <w:rPr>
          <w:rFonts w:ascii="Verdana" w:hAnsi="Verdana"/>
        </w:rPr>
      </w:pPr>
    </w:p>
    <w:p w14:paraId="7C63C37C" w14:textId="77777777" w:rsidR="00606007" w:rsidRPr="009F1276" w:rsidRDefault="00050BF3" w:rsidP="009F1276">
      <w:pPr>
        <w:pStyle w:val="Geenafstand"/>
        <w:numPr>
          <w:ilvl w:val="0"/>
          <w:numId w:val="1"/>
        </w:numPr>
        <w:spacing w:line="276" w:lineRule="auto"/>
        <w:rPr>
          <w:rFonts w:ascii="Verdana" w:hAnsi="Verdana"/>
        </w:rPr>
      </w:pPr>
      <w:r w:rsidRPr="009F1276">
        <w:rPr>
          <w:rFonts w:ascii="Verdana" w:hAnsi="Verdana"/>
        </w:rPr>
        <w:t>Toepasselijk recht en geschillen</w:t>
      </w:r>
    </w:p>
    <w:p w14:paraId="1A4F71B9" w14:textId="77777777" w:rsidR="00B340BB" w:rsidRPr="009F1276" w:rsidRDefault="00050BF3" w:rsidP="009F1276">
      <w:pPr>
        <w:pStyle w:val="Geenafstand"/>
        <w:numPr>
          <w:ilvl w:val="0"/>
          <w:numId w:val="6"/>
        </w:numPr>
        <w:spacing w:line="276" w:lineRule="auto"/>
        <w:rPr>
          <w:rFonts w:ascii="Verdana" w:hAnsi="Verdana"/>
        </w:rPr>
      </w:pPr>
      <w:r w:rsidRPr="009F1276">
        <w:rPr>
          <w:rFonts w:ascii="Verdana" w:hAnsi="Verdana"/>
        </w:rPr>
        <w:t>Deze Overeenkomst is onderworpen aan het Nederlandse recht.</w:t>
      </w:r>
    </w:p>
    <w:p w14:paraId="74CA7B7A" w14:textId="77777777" w:rsidR="0075746D" w:rsidRPr="009F1276" w:rsidRDefault="0075746D" w:rsidP="009F1276">
      <w:pPr>
        <w:pStyle w:val="Geenafstand"/>
        <w:spacing w:line="276" w:lineRule="auto"/>
        <w:rPr>
          <w:rFonts w:ascii="Verdana" w:hAnsi="Verdana"/>
        </w:rPr>
      </w:pPr>
    </w:p>
    <w:p w14:paraId="16EFFD25" w14:textId="32A1FBCA" w:rsidR="00B4013E" w:rsidRPr="009F1276" w:rsidRDefault="00B4013E" w:rsidP="009F1276">
      <w:pPr>
        <w:pStyle w:val="Geenafstand"/>
        <w:spacing w:line="276" w:lineRule="auto"/>
        <w:rPr>
          <w:rFonts w:ascii="Verdana" w:eastAsia="Arial" w:hAnsi="Verdana" w:cs="Arial"/>
        </w:rPr>
      </w:pPr>
      <w:r w:rsidRPr="009F1276">
        <w:rPr>
          <w:rFonts w:ascii="Verdana" w:eastAsia="Arial" w:hAnsi="Verdana" w:cs="Arial"/>
        </w:rPr>
        <w:t xml:space="preserve">Voor alle personen, werkzaam bij de Centrale Organisatie en/of bij de Aangesloten </w:t>
      </w:r>
      <w:r w:rsidR="00850004" w:rsidRPr="009F1276">
        <w:rPr>
          <w:rFonts w:ascii="Verdana" w:eastAsia="Arial" w:hAnsi="Verdana" w:cs="Arial"/>
        </w:rPr>
        <w:t>O</w:t>
      </w:r>
      <w:r w:rsidR="0075746D" w:rsidRPr="009F1276">
        <w:rPr>
          <w:rFonts w:ascii="Verdana" w:eastAsia="Arial" w:hAnsi="Verdana" w:cs="Arial"/>
        </w:rPr>
        <w:t xml:space="preserve">ndernemingen, geldt de gedragscode van de </w:t>
      </w:r>
      <w:r w:rsidR="00921F9E" w:rsidRPr="009F1276">
        <w:rPr>
          <w:rFonts w:ascii="Verdana" w:eastAsia="Arial" w:hAnsi="Verdana" w:cs="Arial"/>
        </w:rPr>
        <w:t>BVVB</w:t>
      </w:r>
      <w:r w:rsidR="0075746D" w:rsidRPr="009F1276">
        <w:rPr>
          <w:rFonts w:ascii="Verdana" w:eastAsia="Arial" w:hAnsi="Verdana" w:cs="Arial"/>
        </w:rPr>
        <w:t>.</w:t>
      </w:r>
      <w:r w:rsidR="009E46D7" w:rsidRPr="009F1276">
        <w:rPr>
          <w:rFonts w:ascii="Verdana" w:eastAsia="Arial" w:hAnsi="Verdana" w:cs="Arial"/>
        </w:rPr>
        <w:t xml:space="preserve"> Indien op grond van de bekende</w:t>
      </w:r>
      <w:r w:rsidRPr="009F1276">
        <w:rPr>
          <w:rFonts w:ascii="Verdana" w:eastAsia="Arial" w:hAnsi="Verdana" w:cs="Arial"/>
        </w:rPr>
        <w:t xml:space="preserve"> informatie twijfel bestaat aan de betrouwbaarheid en/of integriteit van een kandidaat-medewerker met klantcontact wordt noch door de Centrale Organis</w:t>
      </w:r>
      <w:r w:rsidR="00850004" w:rsidRPr="009F1276">
        <w:rPr>
          <w:rFonts w:ascii="Verdana" w:eastAsia="Arial" w:hAnsi="Verdana" w:cs="Arial"/>
        </w:rPr>
        <w:t>atie, noch door de Aangesloten O</w:t>
      </w:r>
      <w:r w:rsidRPr="009F1276">
        <w:rPr>
          <w:rFonts w:ascii="Verdana" w:eastAsia="Arial" w:hAnsi="Verdana" w:cs="Arial"/>
        </w:rPr>
        <w:t>nderneming een relatie met betrokkene aangegaan.</w:t>
      </w:r>
    </w:p>
    <w:p w14:paraId="00E4A2CD" w14:textId="77777777" w:rsidR="005A5096" w:rsidRPr="009F1276" w:rsidRDefault="00EE2D98" w:rsidP="009F1276">
      <w:pPr>
        <w:tabs>
          <w:tab w:val="left" w:pos="5100"/>
        </w:tabs>
        <w:spacing w:after="0"/>
        <w:jc w:val="both"/>
        <w:rPr>
          <w:rFonts w:ascii="Verdana" w:eastAsia="Arial" w:hAnsi="Verdana" w:cs="Arial"/>
        </w:rPr>
      </w:pPr>
      <w:r w:rsidRPr="009F1276">
        <w:rPr>
          <w:rFonts w:ascii="Verdana" w:eastAsia="Arial" w:hAnsi="Verdana" w:cs="Arial"/>
        </w:rPr>
        <w:tab/>
      </w:r>
    </w:p>
    <w:p w14:paraId="1B9C98A1" w14:textId="3F0298C1" w:rsidR="00EE2D98" w:rsidRDefault="005A5096" w:rsidP="009F1276">
      <w:pPr>
        <w:tabs>
          <w:tab w:val="left" w:pos="5100"/>
        </w:tabs>
        <w:spacing w:after="0"/>
        <w:jc w:val="both"/>
        <w:rPr>
          <w:rFonts w:ascii="Verdana" w:eastAsia="Arial" w:hAnsi="Verdana" w:cs="Arial"/>
          <w:i/>
        </w:rPr>
      </w:pPr>
      <w:r w:rsidRPr="009F1276">
        <w:rPr>
          <w:rFonts w:ascii="Verdana" w:eastAsia="Arial" w:hAnsi="Verdana" w:cs="Arial"/>
          <w:i/>
        </w:rPr>
        <w:lastRenderedPageBreak/>
        <w:t xml:space="preserve">Stichting BVVB Collectief </w:t>
      </w:r>
      <w:r w:rsidRPr="009F1276">
        <w:rPr>
          <w:rFonts w:ascii="Verdana" w:eastAsia="Arial" w:hAnsi="Verdana" w:cs="Arial"/>
          <w:i/>
        </w:rPr>
        <w:tab/>
      </w:r>
      <w:r w:rsidR="00EE2D98" w:rsidRPr="009F1276">
        <w:rPr>
          <w:rFonts w:ascii="Verdana" w:eastAsia="Arial" w:hAnsi="Verdana" w:cs="Arial"/>
          <w:i/>
        </w:rPr>
        <w:t>Aangesloten Onderneming</w:t>
      </w:r>
    </w:p>
    <w:p w14:paraId="61AAF376" w14:textId="77777777" w:rsidR="005668C5" w:rsidRPr="009F1276" w:rsidRDefault="005668C5" w:rsidP="009F1276">
      <w:pPr>
        <w:tabs>
          <w:tab w:val="left" w:pos="5100"/>
        </w:tabs>
        <w:spacing w:after="0"/>
        <w:jc w:val="both"/>
        <w:rPr>
          <w:rFonts w:ascii="Verdana" w:eastAsia="Arial" w:hAnsi="Verdana" w:cs="Arial"/>
          <w:i/>
        </w:rPr>
      </w:pPr>
    </w:p>
    <w:p w14:paraId="4B1BED85" w14:textId="77777777" w:rsidR="005A5096" w:rsidRPr="009F1276" w:rsidRDefault="005A5096" w:rsidP="009F1276">
      <w:pPr>
        <w:tabs>
          <w:tab w:val="left" w:pos="5100"/>
        </w:tabs>
        <w:spacing w:after="0"/>
        <w:jc w:val="both"/>
        <w:rPr>
          <w:rFonts w:ascii="Verdana" w:eastAsia="Arial" w:hAnsi="Verdana" w:cs="Arial"/>
        </w:rPr>
      </w:pPr>
    </w:p>
    <w:p w14:paraId="224C062E" w14:textId="2A45A2FA" w:rsidR="00B4013E" w:rsidRPr="009F1276" w:rsidRDefault="00DF755B" w:rsidP="009F1276">
      <w:pPr>
        <w:tabs>
          <w:tab w:val="left" w:pos="5100"/>
        </w:tabs>
        <w:spacing w:after="0"/>
        <w:jc w:val="both"/>
        <w:rPr>
          <w:rFonts w:ascii="Verdana" w:eastAsia="Arial" w:hAnsi="Verdana" w:cs="Arial"/>
          <w:i/>
        </w:rPr>
      </w:pPr>
      <w:r>
        <w:rPr>
          <w:rFonts w:ascii="Verdana" w:eastAsia="Arial" w:hAnsi="Verdana" w:cs="Arial"/>
          <w:i/>
        </w:rPr>
        <w:t>F.P. Vermaat</w:t>
      </w:r>
      <w:r w:rsidR="005668C5">
        <w:rPr>
          <w:rFonts w:ascii="Verdana" w:eastAsia="Arial" w:hAnsi="Verdana" w:cs="Arial"/>
          <w:i/>
        </w:rPr>
        <w:tab/>
        <w:t>……………………………</w:t>
      </w:r>
      <w:r w:rsidR="00EE2D98" w:rsidRPr="009F1276">
        <w:rPr>
          <w:rFonts w:ascii="Verdana" w:eastAsia="Arial" w:hAnsi="Verdana" w:cs="Arial"/>
          <w:i/>
        </w:rPr>
        <w:t>…………………</w:t>
      </w:r>
    </w:p>
    <w:p w14:paraId="5995CCC7" w14:textId="5679576D" w:rsidR="00EE2D98" w:rsidRDefault="005668C5" w:rsidP="009F1276">
      <w:pPr>
        <w:tabs>
          <w:tab w:val="left" w:pos="5100"/>
        </w:tabs>
        <w:spacing w:after="0"/>
        <w:jc w:val="both"/>
        <w:rPr>
          <w:rFonts w:ascii="Verdana" w:eastAsia="Arial" w:hAnsi="Verdana" w:cs="Arial"/>
          <w:i/>
        </w:rPr>
      </w:pPr>
      <w:r>
        <w:rPr>
          <w:rFonts w:ascii="Verdana" w:eastAsia="Arial" w:hAnsi="Verdana" w:cs="Arial"/>
          <w:i/>
        </w:rPr>
        <w:t>Bestuurder</w:t>
      </w:r>
      <w:r w:rsidR="005A5096" w:rsidRPr="009F1276">
        <w:rPr>
          <w:rFonts w:ascii="Verdana" w:eastAsia="Arial" w:hAnsi="Verdana" w:cs="Arial"/>
          <w:i/>
        </w:rPr>
        <w:tab/>
      </w:r>
      <w:r>
        <w:rPr>
          <w:rFonts w:ascii="Verdana" w:eastAsia="Arial" w:hAnsi="Verdana" w:cs="Arial"/>
          <w:i/>
        </w:rPr>
        <w:t>(naam functionaris)</w:t>
      </w:r>
    </w:p>
    <w:p w14:paraId="081BDAB3" w14:textId="77777777" w:rsidR="005668C5" w:rsidRPr="009F1276" w:rsidRDefault="005668C5" w:rsidP="009F1276">
      <w:pPr>
        <w:tabs>
          <w:tab w:val="left" w:pos="5100"/>
        </w:tabs>
        <w:spacing w:after="0"/>
        <w:jc w:val="both"/>
        <w:rPr>
          <w:rFonts w:ascii="Verdana" w:eastAsia="Arial" w:hAnsi="Verdana" w:cs="Arial"/>
          <w:i/>
        </w:rPr>
      </w:pPr>
    </w:p>
    <w:p w14:paraId="62DDE5BA" w14:textId="77777777" w:rsidR="00EE2D98" w:rsidRPr="009F1276" w:rsidRDefault="00EE2D98" w:rsidP="009F1276">
      <w:pPr>
        <w:tabs>
          <w:tab w:val="left" w:pos="5100"/>
        </w:tabs>
        <w:spacing w:after="0"/>
        <w:jc w:val="both"/>
        <w:rPr>
          <w:rFonts w:ascii="Verdana" w:eastAsia="Arial" w:hAnsi="Verdana" w:cs="Arial"/>
          <w:i/>
        </w:rPr>
      </w:pPr>
    </w:p>
    <w:p w14:paraId="11CE3349" w14:textId="3A121897" w:rsidR="005668C5" w:rsidRPr="009F1276" w:rsidRDefault="005668C5" w:rsidP="005668C5">
      <w:pPr>
        <w:tabs>
          <w:tab w:val="left" w:pos="5100"/>
        </w:tabs>
        <w:spacing w:after="0"/>
        <w:jc w:val="both"/>
        <w:rPr>
          <w:rFonts w:ascii="Verdana" w:eastAsia="Arial" w:hAnsi="Verdana" w:cs="Arial"/>
          <w:i/>
        </w:rPr>
      </w:pPr>
      <w:r>
        <w:rPr>
          <w:rFonts w:ascii="Verdana" w:eastAsia="Arial" w:hAnsi="Verdana" w:cs="Arial"/>
          <w:i/>
        </w:rPr>
        <w:t>……………………………</w:t>
      </w:r>
      <w:r w:rsidRPr="009F1276">
        <w:rPr>
          <w:rFonts w:ascii="Verdana" w:eastAsia="Arial" w:hAnsi="Verdana" w:cs="Arial"/>
          <w:i/>
        </w:rPr>
        <w:t>…………………</w:t>
      </w:r>
      <w:r w:rsidR="00EE2D98" w:rsidRPr="009F1276">
        <w:rPr>
          <w:rFonts w:ascii="Verdana" w:eastAsia="Arial" w:hAnsi="Verdana" w:cs="Arial"/>
          <w:i/>
        </w:rPr>
        <w:tab/>
      </w:r>
      <w:r>
        <w:rPr>
          <w:rFonts w:ascii="Verdana" w:eastAsia="Arial" w:hAnsi="Verdana" w:cs="Arial"/>
          <w:i/>
        </w:rPr>
        <w:t>……………………………</w:t>
      </w:r>
      <w:r w:rsidRPr="009F1276">
        <w:rPr>
          <w:rFonts w:ascii="Verdana" w:eastAsia="Arial" w:hAnsi="Verdana" w:cs="Arial"/>
          <w:i/>
        </w:rPr>
        <w:t>…………………</w:t>
      </w:r>
    </w:p>
    <w:p w14:paraId="54BB2C61" w14:textId="04CD3A5B" w:rsidR="00EE2D98" w:rsidRDefault="00DF755B" w:rsidP="009F1276">
      <w:pPr>
        <w:tabs>
          <w:tab w:val="left" w:pos="5100"/>
        </w:tabs>
        <w:spacing w:after="0"/>
        <w:jc w:val="both"/>
        <w:rPr>
          <w:rFonts w:ascii="Verdana" w:eastAsia="Arial" w:hAnsi="Verdana" w:cs="Arial"/>
          <w:i/>
        </w:rPr>
      </w:pPr>
      <w:r>
        <w:rPr>
          <w:rFonts w:ascii="Verdana" w:eastAsia="Arial" w:hAnsi="Verdana" w:cs="Arial"/>
        </w:rPr>
        <w:t>Barendrecht</w:t>
      </w:r>
      <w:r w:rsidR="005A5096" w:rsidRPr="009F1276">
        <w:rPr>
          <w:rFonts w:ascii="Verdana" w:eastAsia="Arial" w:hAnsi="Verdana" w:cs="Arial"/>
          <w:i/>
        </w:rPr>
        <w:tab/>
      </w:r>
      <w:r w:rsidR="005668C5">
        <w:rPr>
          <w:rFonts w:ascii="Verdana" w:eastAsia="Arial" w:hAnsi="Verdana" w:cs="Arial"/>
          <w:i/>
        </w:rPr>
        <w:t>(p</w:t>
      </w:r>
      <w:r w:rsidR="00EE2D98" w:rsidRPr="009F1276">
        <w:rPr>
          <w:rFonts w:ascii="Verdana" w:eastAsia="Arial" w:hAnsi="Verdana" w:cs="Arial"/>
          <w:i/>
        </w:rPr>
        <w:t>laats</w:t>
      </w:r>
      <w:r w:rsidR="005668C5">
        <w:rPr>
          <w:rFonts w:ascii="Verdana" w:eastAsia="Arial" w:hAnsi="Verdana" w:cs="Arial"/>
          <w:i/>
        </w:rPr>
        <w:t>)</w:t>
      </w:r>
    </w:p>
    <w:p w14:paraId="4915EFCA" w14:textId="77777777" w:rsidR="005668C5" w:rsidRPr="009F1276" w:rsidRDefault="005668C5" w:rsidP="009F1276">
      <w:pPr>
        <w:tabs>
          <w:tab w:val="left" w:pos="5100"/>
        </w:tabs>
        <w:spacing w:after="0"/>
        <w:jc w:val="both"/>
        <w:rPr>
          <w:rFonts w:ascii="Verdana" w:eastAsia="Arial" w:hAnsi="Verdana" w:cs="Arial"/>
          <w:i/>
        </w:rPr>
      </w:pPr>
    </w:p>
    <w:p w14:paraId="2BA2745C" w14:textId="77777777" w:rsidR="00EE2D98" w:rsidRPr="009F1276" w:rsidRDefault="00EE2D98" w:rsidP="009F1276">
      <w:pPr>
        <w:tabs>
          <w:tab w:val="left" w:pos="5100"/>
        </w:tabs>
        <w:spacing w:after="0"/>
        <w:jc w:val="both"/>
        <w:rPr>
          <w:rFonts w:ascii="Verdana" w:eastAsia="Arial" w:hAnsi="Verdana" w:cs="Arial"/>
        </w:rPr>
      </w:pPr>
    </w:p>
    <w:p w14:paraId="00499C46" w14:textId="77777777" w:rsidR="005668C5" w:rsidRPr="009F1276" w:rsidRDefault="005668C5" w:rsidP="005668C5">
      <w:pPr>
        <w:tabs>
          <w:tab w:val="left" w:pos="5100"/>
        </w:tabs>
        <w:spacing w:after="0"/>
        <w:jc w:val="both"/>
        <w:rPr>
          <w:rFonts w:ascii="Verdana" w:eastAsia="Arial" w:hAnsi="Verdana" w:cs="Arial"/>
          <w:i/>
        </w:rPr>
      </w:pPr>
      <w:r>
        <w:rPr>
          <w:rFonts w:ascii="Verdana" w:eastAsia="Arial" w:hAnsi="Verdana" w:cs="Arial"/>
          <w:i/>
        </w:rPr>
        <w:t>……………………………</w:t>
      </w:r>
      <w:r w:rsidRPr="009F1276">
        <w:rPr>
          <w:rFonts w:ascii="Verdana" w:eastAsia="Arial" w:hAnsi="Verdana" w:cs="Arial"/>
          <w:i/>
        </w:rPr>
        <w:t>…………………</w:t>
      </w:r>
      <w:r w:rsidRPr="009F1276">
        <w:rPr>
          <w:rFonts w:ascii="Verdana" w:eastAsia="Arial" w:hAnsi="Verdana" w:cs="Arial"/>
          <w:i/>
        </w:rPr>
        <w:tab/>
      </w:r>
      <w:r>
        <w:rPr>
          <w:rFonts w:ascii="Verdana" w:eastAsia="Arial" w:hAnsi="Verdana" w:cs="Arial"/>
          <w:i/>
        </w:rPr>
        <w:t>……………………………</w:t>
      </w:r>
      <w:r w:rsidRPr="009F1276">
        <w:rPr>
          <w:rFonts w:ascii="Verdana" w:eastAsia="Arial" w:hAnsi="Verdana" w:cs="Arial"/>
          <w:i/>
        </w:rPr>
        <w:t>…………………</w:t>
      </w:r>
    </w:p>
    <w:p w14:paraId="22FCCBAD" w14:textId="7EF3EC3D" w:rsidR="005668C5" w:rsidRDefault="005668C5" w:rsidP="005668C5">
      <w:pPr>
        <w:tabs>
          <w:tab w:val="left" w:pos="5100"/>
        </w:tabs>
        <w:spacing w:after="0"/>
        <w:jc w:val="both"/>
        <w:rPr>
          <w:rFonts w:ascii="Verdana" w:eastAsia="Arial" w:hAnsi="Verdana" w:cs="Arial"/>
          <w:i/>
        </w:rPr>
      </w:pPr>
      <w:r>
        <w:rPr>
          <w:rFonts w:ascii="Verdana" w:eastAsia="Arial" w:hAnsi="Verdana" w:cs="Arial"/>
        </w:rPr>
        <w:t>(datum)</w:t>
      </w:r>
      <w:r w:rsidRPr="009F1276">
        <w:rPr>
          <w:rFonts w:ascii="Verdana" w:eastAsia="Arial" w:hAnsi="Verdana" w:cs="Arial"/>
          <w:i/>
        </w:rPr>
        <w:tab/>
      </w:r>
      <w:r>
        <w:rPr>
          <w:rFonts w:ascii="Verdana" w:eastAsia="Arial" w:hAnsi="Verdana" w:cs="Arial"/>
          <w:i/>
        </w:rPr>
        <w:t>(datum)</w:t>
      </w:r>
    </w:p>
    <w:p w14:paraId="7FD09991" w14:textId="5B10EA0F" w:rsidR="005A5096" w:rsidRPr="009F1276" w:rsidRDefault="005A5096" w:rsidP="009F1276">
      <w:pPr>
        <w:tabs>
          <w:tab w:val="left" w:pos="5100"/>
        </w:tabs>
        <w:spacing w:after="0"/>
        <w:jc w:val="both"/>
        <w:rPr>
          <w:rFonts w:ascii="Verdana" w:eastAsia="Arial" w:hAnsi="Verdana" w:cs="Arial"/>
          <w:i/>
        </w:rPr>
      </w:pPr>
    </w:p>
    <w:p w14:paraId="32F0269B" w14:textId="77777777" w:rsidR="005A5096" w:rsidRPr="009F1276" w:rsidRDefault="005A5096" w:rsidP="009F1276">
      <w:pPr>
        <w:tabs>
          <w:tab w:val="left" w:pos="5100"/>
        </w:tabs>
        <w:spacing w:after="0"/>
        <w:jc w:val="both"/>
        <w:rPr>
          <w:rFonts w:ascii="Verdana" w:eastAsia="Arial" w:hAnsi="Verdana" w:cs="Arial"/>
          <w:i/>
        </w:rPr>
      </w:pPr>
    </w:p>
    <w:p w14:paraId="6EBAE23C" w14:textId="77777777" w:rsidR="005668C5" w:rsidRPr="009F1276" w:rsidRDefault="005668C5" w:rsidP="005668C5">
      <w:pPr>
        <w:tabs>
          <w:tab w:val="left" w:pos="5100"/>
        </w:tabs>
        <w:spacing w:after="0"/>
        <w:jc w:val="both"/>
        <w:rPr>
          <w:rFonts w:ascii="Verdana" w:eastAsia="Arial" w:hAnsi="Verdana" w:cs="Arial"/>
          <w:i/>
        </w:rPr>
      </w:pPr>
      <w:r>
        <w:rPr>
          <w:rFonts w:ascii="Verdana" w:eastAsia="Arial" w:hAnsi="Verdana" w:cs="Arial"/>
          <w:i/>
        </w:rPr>
        <w:t>……………………………</w:t>
      </w:r>
      <w:r w:rsidRPr="009F1276">
        <w:rPr>
          <w:rFonts w:ascii="Verdana" w:eastAsia="Arial" w:hAnsi="Verdana" w:cs="Arial"/>
          <w:i/>
        </w:rPr>
        <w:t>…………………</w:t>
      </w:r>
      <w:r w:rsidRPr="009F1276">
        <w:rPr>
          <w:rFonts w:ascii="Verdana" w:eastAsia="Arial" w:hAnsi="Verdana" w:cs="Arial"/>
          <w:i/>
        </w:rPr>
        <w:tab/>
      </w:r>
      <w:r>
        <w:rPr>
          <w:rFonts w:ascii="Verdana" w:eastAsia="Arial" w:hAnsi="Verdana" w:cs="Arial"/>
          <w:i/>
        </w:rPr>
        <w:t>……………………………</w:t>
      </w:r>
      <w:r w:rsidRPr="009F1276">
        <w:rPr>
          <w:rFonts w:ascii="Verdana" w:eastAsia="Arial" w:hAnsi="Verdana" w:cs="Arial"/>
          <w:i/>
        </w:rPr>
        <w:t>…………………</w:t>
      </w:r>
    </w:p>
    <w:p w14:paraId="058AE3F4" w14:textId="1A39FA5C" w:rsidR="00954C6F" w:rsidRPr="009F1276" w:rsidRDefault="005A5096" w:rsidP="005668C5">
      <w:pPr>
        <w:tabs>
          <w:tab w:val="left" w:pos="4000"/>
          <w:tab w:val="left" w:pos="5100"/>
          <w:tab w:val="left" w:pos="9100"/>
        </w:tabs>
        <w:spacing w:after="0"/>
        <w:jc w:val="both"/>
        <w:rPr>
          <w:rFonts w:ascii="Verdana" w:hAnsi="Verdana"/>
        </w:rPr>
      </w:pPr>
      <w:r w:rsidRPr="009F1276">
        <w:rPr>
          <w:rFonts w:ascii="Verdana" w:eastAsia="Arial" w:hAnsi="Verdana" w:cs="Arial"/>
        </w:rPr>
        <w:t>(</w:t>
      </w:r>
      <w:r w:rsidR="00921F9E" w:rsidRPr="009F1276">
        <w:rPr>
          <w:rFonts w:ascii="Verdana" w:eastAsia="Arial" w:hAnsi="Verdana" w:cs="Arial"/>
        </w:rPr>
        <w:t>handtekening)</w:t>
      </w:r>
      <w:r w:rsidR="00921F9E" w:rsidRPr="009F1276">
        <w:rPr>
          <w:rFonts w:ascii="Verdana" w:eastAsia="Arial" w:hAnsi="Verdana" w:cs="Arial"/>
        </w:rPr>
        <w:tab/>
      </w:r>
      <w:r w:rsidR="00921F9E" w:rsidRPr="009F1276">
        <w:rPr>
          <w:rFonts w:ascii="Verdana" w:eastAsia="Arial" w:hAnsi="Verdana" w:cs="Arial"/>
        </w:rPr>
        <w:tab/>
      </w:r>
      <w:r w:rsidRPr="009F1276">
        <w:rPr>
          <w:rFonts w:ascii="Verdana" w:eastAsia="Arial" w:hAnsi="Verdana" w:cs="Arial"/>
        </w:rPr>
        <w:t>(handtekening)</w:t>
      </w:r>
    </w:p>
    <w:sectPr w:rsidR="00954C6F" w:rsidRPr="009F12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4821" w14:textId="77777777" w:rsidR="00077F25" w:rsidRDefault="00077F25" w:rsidP="00D24E8E">
      <w:pPr>
        <w:spacing w:after="0" w:line="240" w:lineRule="auto"/>
      </w:pPr>
      <w:r>
        <w:separator/>
      </w:r>
    </w:p>
  </w:endnote>
  <w:endnote w:type="continuationSeparator" w:id="0">
    <w:p w14:paraId="2BC73D4E" w14:textId="77777777" w:rsidR="00077F25" w:rsidRDefault="00077F25" w:rsidP="00D2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54F0" w14:textId="15C79041" w:rsidR="00D24E8E" w:rsidRPr="009F1276" w:rsidRDefault="009F1276" w:rsidP="009F1276">
    <w:pPr>
      <w:tabs>
        <w:tab w:val="center" w:pos="4153"/>
        <w:tab w:val="right" w:pos="9120"/>
      </w:tabs>
      <w:rPr>
        <w:rFonts w:ascii="Verdana" w:hAnsi="Verdana"/>
        <w:sz w:val="18"/>
        <w:szCs w:val="18"/>
      </w:rPr>
    </w:pPr>
    <w:r w:rsidRPr="009F1276">
      <w:rPr>
        <w:rFonts w:ascii="Verdana" w:hAnsi="Verdana"/>
        <w:noProof/>
        <w:sz w:val="18"/>
        <w:szCs w:val="20"/>
        <w:lang w:eastAsia="nl-NL"/>
      </w:rPr>
      <mc:AlternateContent>
        <mc:Choice Requires="wps">
          <w:drawing>
            <wp:anchor distT="0" distB="0" distL="114300" distR="114300" simplePos="0" relativeHeight="251672576" behindDoc="0" locked="0" layoutInCell="1" hidden="0" allowOverlap="1" wp14:anchorId="55D28B27" wp14:editId="228B6FA9">
              <wp:simplePos x="0" y="0"/>
              <wp:positionH relativeFrom="margin">
                <wp:posOffset>-62865</wp:posOffset>
              </wp:positionH>
              <wp:positionV relativeFrom="paragraph">
                <wp:posOffset>36830</wp:posOffset>
              </wp:positionV>
              <wp:extent cx="5854700" cy="0"/>
              <wp:effectExtent l="0" t="0" r="12700" b="19050"/>
              <wp:wrapNone/>
              <wp:docPr id="3" name="Rechte verbindingslijn met pijl 3"/>
              <wp:cNvGraphicFramePr/>
              <a:graphic xmlns:a="http://schemas.openxmlformats.org/drawingml/2006/main">
                <a:graphicData uri="http://schemas.microsoft.com/office/word/2010/wordprocessingShape">
                  <wps:wsp>
                    <wps:cNvCnPr/>
                    <wps:spPr>
                      <a:xfrm>
                        <a:off x="0" y="0"/>
                        <a:ext cx="5854700" cy="0"/>
                      </a:xfrm>
                      <a:prstGeom prst="straightConnector1">
                        <a:avLst/>
                      </a:prstGeom>
                      <a:noFill/>
                      <a:ln w="9525" cap="flat" cmpd="sng">
                        <a:solidFill>
                          <a:srgbClr val="C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6BC3386" id="_x0000_t32" coordsize="21600,21600" o:spt="32" o:oned="t" path="m,l21600,21600e" filled="f">
              <v:path arrowok="t" fillok="f" o:connecttype="none"/>
              <o:lock v:ext="edit" shapetype="t"/>
            </v:shapetype>
            <v:shape id="Rechte verbindingslijn met pijl 3" o:spid="_x0000_s1026" type="#_x0000_t32" style="position:absolute;margin-left:-4.95pt;margin-top:2.9pt;width:461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Rj5QEAALkDAAAOAAAAZHJzL2Uyb0RvYy54bWysU8mO2zAMvRfoPwi6N3YyTTs14swh6fRS&#10;tEGXD1C02BpIlCBq4uTvSymZTJdDgaI+0JTIx+WRWt0dvWMHndAG6Pl81nKmQQZlYej592/3r245&#10;wyxACRdA9/ykkd+tX75YTbHTizAGp3RiFASwm2LPx5xj1zQoR+0FzkLUQEYTkheZjmloVBITRfeu&#10;WbTtm2YKScUUpEak2+3ZyNc1vjFa5s/GoM7M9Zxqy1WmKvdFNuuV6IYk4mjlpQzxD1V4YYGSXkNt&#10;RRbsMdk/QnkrU8Bg8kwG3wRjrNS1B+pm3v7WzddRRF17IXIwXmnC/xdWfjrsErOq5zecgfA0oi9a&#10;jlmXoe4tlEGisw/APJEY7YNjN4W0KWJH2A3s0uWEcZcKA0eTfPlTb+xYiT5didbHzCRdLm+Xr9+2&#10;NA/5ZGuegTFh/qCDZ0XpOeYk7DDmTQCgcYY0r0SLw0fMlJqAT4CSFcK9da5O1QGbev5uuVhSHkG7&#10;ZZzIpPpI3SIMNQwGZ1WBFDCmYb9xiR0EbcumLV/plVL84lbybQWOZ79qOu9RCo+gau5RC/UeFMun&#10;SIwCrT4vxaDnzGl6KKRUvyys+7sfFeCA6iikn2ku2j6oU2W/3tN+1Eovu1wW8OdzRT+/uPUPAAAA&#10;//8DAFBLAwQUAAYACAAAACEAIMgiBt0AAAAGAQAADwAAAGRycy9kb3ducmV2LnhtbEyPQUvDQBSE&#10;74L/YXmCl9JuUqg1aTalVnoQQWjrpbdt9pkEs2+X7LaJ/96nFz0OM8x8U6xH24kr9qF1pCCdJSCQ&#10;KmdaqhW8H3fTRxAhajK6c4QKvjDAury9KXRu3EB7vB5iLbiEQq4VNDH6XMpQNWh1mDmPxN6H662O&#10;LPtaml4PXG47OU+SB2l1S7zQaI/bBqvPw8Uq2Ay7/dPb0Sxft6cJvvjJYvlsvVL3d+NmBSLiGP/C&#10;8IPP6FAy09ldyATRKZhmGScVLPgA21k6T0Gcf7UsC/kfv/wGAAD//wMAUEsBAi0AFAAGAAgAAAAh&#10;ALaDOJL+AAAA4QEAABMAAAAAAAAAAAAAAAAAAAAAAFtDb250ZW50X1R5cGVzXS54bWxQSwECLQAU&#10;AAYACAAAACEAOP0h/9YAAACUAQAACwAAAAAAAAAAAAAAAAAvAQAAX3JlbHMvLnJlbHNQSwECLQAU&#10;AAYACAAAACEAYroEY+UBAAC5AwAADgAAAAAAAAAAAAAAAAAuAgAAZHJzL2Uyb0RvYy54bWxQSwEC&#10;LQAUAAYACAAAACEAIMgiBt0AAAAGAQAADwAAAAAAAAAAAAAAAAA/BAAAZHJzL2Rvd25yZXYueG1s&#10;UEsFBgAAAAAEAAQA8wAAAEkFAAAAAA==&#10;" strokecolor="#c00000">
              <v:stroke startarrowwidth="narrow" startarrowlength="short" endarrowwidth="narrow" endarrowlength="short"/>
              <w10:wrap anchorx="margin"/>
            </v:shape>
          </w:pict>
        </mc:Fallback>
      </mc:AlternateContent>
    </w:r>
    <w:r>
      <w:rPr>
        <w:noProof/>
        <w:lang w:eastAsia="nl-NL"/>
      </w:rPr>
      <w:drawing>
        <wp:anchor distT="0" distB="0" distL="114300" distR="114300" simplePos="0" relativeHeight="251657216" behindDoc="0" locked="0" layoutInCell="1" hidden="0" allowOverlap="1" wp14:anchorId="515625AF" wp14:editId="70F082B0">
          <wp:simplePos x="0" y="0"/>
          <wp:positionH relativeFrom="margin">
            <wp:posOffset>0</wp:posOffset>
          </wp:positionH>
          <wp:positionV relativeFrom="paragraph">
            <wp:posOffset>114300</wp:posOffset>
          </wp:positionV>
          <wp:extent cx="5791200" cy="12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91200" cy="12700"/>
                  </a:xfrm>
                  <a:prstGeom prst="rect">
                    <a:avLst/>
                  </a:prstGeom>
                  <a:ln/>
                </pic:spPr>
              </pic:pic>
            </a:graphicData>
          </a:graphic>
        </wp:anchor>
      </w:drawing>
    </w:r>
    <w:r w:rsidRPr="006E73CF">
      <w:rPr>
        <w:rFonts w:ascii="Verdana" w:hAnsi="Verdana"/>
        <w:sz w:val="20"/>
        <w:szCs w:val="20"/>
      </w:rPr>
      <w:t xml:space="preserve"> </w:t>
    </w:r>
    <w:r>
      <w:rPr>
        <w:rFonts w:ascii="Verdana" w:hAnsi="Verdana"/>
        <w:sz w:val="20"/>
        <w:szCs w:val="20"/>
      </w:rPr>
      <w:br/>
    </w:r>
    <w:r w:rsidRPr="009F1276">
      <w:rPr>
        <w:rFonts w:ascii="Verdana" w:hAnsi="Verdana"/>
        <w:noProof/>
        <w:sz w:val="18"/>
        <w:szCs w:val="18"/>
        <w:lang w:eastAsia="nl-NL"/>
      </w:rPr>
      <w:t>Overeenkomst Aangesloten Onderneming</w:t>
    </w:r>
    <w:r w:rsidRPr="009F1276">
      <w:rPr>
        <w:rFonts w:ascii="Verdana" w:hAnsi="Verdana"/>
        <w:noProof/>
        <w:sz w:val="18"/>
        <w:szCs w:val="18"/>
      </w:rPr>
      <w:t xml:space="preserve"> – Stichting BVVB Collectief</w:t>
    </w:r>
    <w:r w:rsidRPr="009F1276">
      <w:rPr>
        <w:rFonts w:ascii="Verdana" w:hAnsi="Verdana"/>
        <w:noProof/>
        <w:sz w:val="18"/>
        <w:szCs w:val="18"/>
      </w:rPr>
      <w:tab/>
      <w:t xml:space="preserve">Pagina </w:t>
    </w:r>
    <w:r w:rsidRPr="009F1276">
      <w:rPr>
        <w:rFonts w:ascii="Verdana" w:eastAsiaTheme="majorEastAsia" w:hAnsi="Verdana" w:cstheme="majorBidi"/>
        <w:noProof/>
        <w:sz w:val="18"/>
        <w:szCs w:val="18"/>
      </w:rPr>
      <w:t xml:space="preserve">pag. </w:t>
    </w:r>
    <w:r w:rsidRPr="009F1276">
      <w:rPr>
        <w:rFonts w:ascii="Verdana" w:eastAsiaTheme="minorEastAsia" w:hAnsi="Verdana"/>
        <w:noProof/>
        <w:sz w:val="18"/>
        <w:szCs w:val="18"/>
      </w:rPr>
      <w:fldChar w:fldCharType="begin"/>
    </w:r>
    <w:r w:rsidRPr="009F1276">
      <w:rPr>
        <w:rFonts w:ascii="Verdana" w:hAnsi="Verdana"/>
        <w:noProof/>
        <w:sz w:val="18"/>
        <w:szCs w:val="18"/>
      </w:rPr>
      <w:instrText>PAGE    \* MERGEFORMAT</w:instrText>
    </w:r>
    <w:r w:rsidRPr="009F1276">
      <w:rPr>
        <w:rFonts w:ascii="Verdana" w:eastAsiaTheme="minorEastAsia" w:hAnsi="Verdana"/>
        <w:noProof/>
        <w:sz w:val="18"/>
        <w:szCs w:val="18"/>
      </w:rPr>
      <w:fldChar w:fldCharType="separate"/>
    </w:r>
    <w:r w:rsidR="005668C5" w:rsidRPr="005668C5">
      <w:rPr>
        <w:rFonts w:ascii="Verdana" w:eastAsiaTheme="majorEastAsia" w:hAnsi="Verdana" w:cstheme="majorBidi"/>
        <w:noProof/>
        <w:sz w:val="18"/>
        <w:szCs w:val="18"/>
      </w:rPr>
      <w:t>9</w:t>
    </w:r>
    <w:r w:rsidRPr="009F1276">
      <w:rPr>
        <w:rFonts w:ascii="Verdana" w:eastAsiaTheme="majorEastAsia" w:hAnsi="Verdana" w:cstheme="majorBidi"/>
        <w:noProof/>
        <w:sz w:val="18"/>
        <w:szCs w:val="18"/>
      </w:rPr>
      <w:fldChar w:fldCharType="end"/>
    </w:r>
    <w:r w:rsidR="005668C5">
      <w:rPr>
        <w:rFonts w:ascii="Verdana" w:eastAsiaTheme="majorEastAsia" w:hAnsi="Verdana" w:cstheme="majorBidi"/>
        <w:noProof/>
        <w:sz w:val="18"/>
        <w:szCs w:val="18"/>
      </w:rPr>
      <w:br/>
      <w:t xml:space="preserve">Versie: </w:t>
    </w:r>
    <w:r w:rsidR="00105E4F">
      <w:rPr>
        <w:rFonts w:ascii="Verdana" w:eastAsiaTheme="majorEastAsia" w:hAnsi="Verdana" w:cstheme="majorBidi"/>
        <w:noProof/>
        <w:sz w:val="18"/>
        <w:szCs w:val="18"/>
      </w:rPr>
      <w:t>3 februari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C7D1" w14:textId="77777777" w:rsidR="00077F25" w:rsidRDefault="00077F25" w:rsidP="00D24E8E">
      <w:pPr>
        <w:spacing w:after="0" w:line="240" w:lineRule="auto"/>
      </w:pPr>
      <w:r>
        <w:separator/>
      </w:r>
    </w:p>
  </w:footnote>
  <w:footnote w:type="continuationSeparator" w:id="0">
    <w:p w14:paraId="6F3BEFE9" w14:textId="77777777" w:rsidR="00077F25" w:rsidRDefault="00077F25" w:rsidP="00D2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AD08CDA"/>
    <w:lvl w:ilvl="0">
      <w:numFmt w:val="bullet"/>
      <w:lvlText w:val="*"/>
      <w:lvlJc w:val="left"/>
    </w:lvl>
  </w:abstractNum>
  <w:abstractNum w:abstractNumId="1" w15:restartNumberingAfterBreak="0">
    <w:nsid w:val="016D73A9"/>
    <w:multiLevelType w:val="multilevel"/>
    <w:tmpl w:val="B256F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E120E"/>
    <w:multiLevelType w:val="multilevel"/>
    <w:tmpl w:val="BB4A9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202AE0"/>
    <w:multiLevelType w:val="multilevel"/>
    <w:tmpl w:val="2752B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268EE"/>
    <w:multiLevelType w:val="hybridMultilevel"/>
    <w:tmpl w:val="7262A0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66C0FC6"/>
    <w:multiLevelType w:val="multilevel"/>
    <w:tmpl w:val="81E4A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C8299C"/>
    <w:multiLevelType w:val="multilevel"/>
    <w:tmpl w:val="08C4A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3550E"/>
    <w:multiLevelType w:val="hybridMultilevel"/>
    <w:tmpl w:val="6CEC37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DD566B8"/>
    <w:multiLevelType w:val="multilevel"/>
    <w:tmpl w:val="E480A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482280"/>
    <w:multiLevelType w:val="multilevel"/>
    <w:tmpl w:val="865A9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4DCB"/>
    <w:multiLevelType w:val="hybridMultilevel"/>
    <w:tmpl w:val="43EAB3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200B2D"/>
    <w:multiLevelType w:val="multilevel"/>
    <w:tmpl w:val="F8020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D0C13"/>
    <w:multiLevelType w:val="multilevel"/>
    <w:tmpl w:val="E6501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917FC"/>
    <w:multiLevelType w:val="hybridMultilevel"/>
    <w:tmpl w:val="B838AA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89319BE"/>
    <w:multiLevelType w:val="hybridMultilevel"/>
    <w:tmpl w:val="2698174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18D067E"/>
    <w:multiLevelType w:val="hybridMultilevel"/>
    <w:tmpl w:val="9CC838D6"/>
    <w:lvl w:ilvl="0" w:tplc="36221EB0">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E9D12C8"/>
    <w:multiLevelType w:val="hybridMultilevel"/>
    <w:tmpl w:val="6916E8EA"/>
    <w:lvl w:ilvl="0" w:tplc="C20498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980CE5"/>
    <w:multiLevelType w:val="hybridMultilevel"/>
    <w:tmpl w:val="9C52A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ED3CD3"/>
    <w:multiLevelType w:val="multilevel"/>
    <w:tmpl w:val="8238F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631FB2"/>
    <w:multiLevelType w:val="multilevel"/>
    <w:tmpl w:val="2CBED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F10E4"/>
    <w:multiLevelType w:val="hybridMultilevel"/>
    <w:tmpl w:val="658C4B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47A72B4"/>
    <w:multiLevelType w:val="hybridMultilevel"/>
    <w:tmpl w:val="E234754C"/>
    <w:lvl w:ilvl="0" w:tplc="3BD24E50">
      <w:start w:val="2"/>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63A08B6"/>
    <w:multiLevelType w:val="multilevel"/>
    <w:tmpl w:val="C2305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0A7693"/>
    <w:multiLevelType w:val="multilevel"/>
    <w:tmpl w:val="614AE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E5243B"/>
    <w:multiLevelType w:val="multilevel"/>
    <w:tmpl w:val="282EC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8B5086"/>
    <w:multiLevelType w:val="multilevel"/>
    <w:tmpl w:val="B81C7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AF27EB"/>
    <w:multiLevelType w:val="multilevel"/>
    <w:tmpl w:val="1AFCB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1"/>
  </w:num>
  <w:num w:numId="3">
    <w:abstractNumId w:val="13"/>
  </w:num>
  <w:num w:numId="4">
    <w:abstractNumId w:val="17"/>
  </w:num>
  <w:num w:numId="5">
    <w:abstractNumId w:val="20"/>
  </w:num>
  <w:num w:numId="6">
    <w:abstractNumId w:val="14"/>
  </w:num>
  <w:num w:numId="7">
    <w:abstractNumId w:val="11"/>
  </w:num>
  <w:num w:numId="8">
    <w:abstractNumId w:val="19"/>
  </w:num>
  <w:num w:numId="9">
    <w:abstractNumId w:val="8"/>
  </w:num>
  <w:num w:numId="10">
    <w:abstractNumId w:val="6"/>
  </w:num>
  <w:num w:numId="11">
    <w:abstractNumId w:val="12"/>
  </w:num>
  <w:num w:numId="12">
    <w:abstractNumId w:val="3"/>
  </w:num>
  <w:num w:numId="13">
    <w:abstractNumId w:val="26"/>
  </w:num>
  <w:num w:numId="14">
    <w:abstractNumId w:val="2"/>
  </w:num>
  <w:num w:numId="15">
    <w:abstractNumId w:val="1"/>
  </w:num>
  <w:num w:numId="16">
    <w:abstractNumId w:val="22"/>
  </w:num>
  <w:num w:numId="17">
    <w:abstractNumId w:val="9"/>
  </w:num>
  <w:num w:numId="18">
    <w:abstractNumId w:val="25"/>
  </w:num>
  <w:num w:numId="19">
    <w:abstractNumId w:val="24"/>
  </w:num>
  <w:num w:numId="20">
    <w:abstractNumId w:val="5"/>
  </w:num>
  <w:num w:numId="21">
    <w:abstractNumId w:val="23"/>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
  </w:num>
  <w:num w:numId="24">
    <w:abstractNumId w:val="15"/>
  </w:num>
  <w:num w:numId="25">
    <w:abstractNumId w:val="10"/>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FC"/>
    <w:rsid w:val="00005582"/>
    <w:rsid w:val="00036A4E"/>
    <w:rsid w:val="000450A4"/>
    <w:rsid w:val="00050BF3"/>
    <w:rsid w:val="00074718"/>
    <w:rsid w:val="00077F25"/>
    <w:rsid w:val="000A52CF"/>
    <w:rsid w:val="00105E4F"/>
    <w:rsid w:val="001263DF"/>
    <w:rsid w:val="00141C26"/>
    <w:rsid w:val="00186E43"/>
    <w:rsid w:val="001D0209"/>
    <w:rsid w:val="001E1970"/>
    <w:rsid w:val="00201F13"/>
    <w:rsid w:val="00207FD7"/>
    <w:rsid w:val="00221CEB"/>
    <w:rsid w:val="00240B89"/>
    <w:rsid w:val="002615EB"/>
    <w:rsid w:val="0029073A"/>
    <w:rsid w:val="002A2E43"/>
    <w:rsid w:val="002B2B0B"/>
    <w:rsid w:val="002D390E"/>
    <w:rsid w:val="003144B6"/>
    <w:rsid w:val="00334330"/>
    <w:rsid w:val="00365428"/>
    <w:rsid w:val="00400F23"/>
    <w:rsid w:val="00405723"/>
    <w:rsid w:val="00413323"/>
    <w:rsid w:val="00415C3B"/>
    <w:rsid w:val="00446657"/>
    <w:rsid w:val="0047202D"/>
    <w:rsid w:val="00492D8D"/>
    <w:rsid w:val="00493B10"/>
    <w:rsid w:val="004C4EC7"/>
    <w:rsid w:val="004D2BAE"/>
    <w:rsid w:val="004E28EE"/>
    <w:rsid w:val="004F09B3"/>
    <w:rsid w:val="005668C5"/>
    <w:rsid w:val="005A5096"/>
    <w:rsid w:val="005B1EDA"/>
    <w:rsid w:val="005B27CA"/>
    <w:rsid w:val="005D09D5"/>
    <w:rsid w:val="00606007"/>
    <w:rsid w:val="006132A4"/>
    <w:rsid w:val="00620D93"/>
    <w:rsid w:val="006D6A0A"/>
    <w:rsid w:val="0074200C"/>
    <w:rsid w:val="007424C9"/>
    <w:rsid w:val="00754FB8"/>
    <w:rsid w:val="0075746D"/>
    <w:rsid w:val="007A77D1"/>
    <w:rsid w:val="007C34D8"/>
    <w:rsid w:val="00806FAE"/>
    <w:rsid w:val="00841FFC"/>
    <w:rsid w:val="00847AFA"/>
    <w:rsid w:val="00850004"/>
    <w:rsid w:val="008871DB"/>
    <w:rsid w:val="00895495"/>
    <w:rsid w:val="008A623A"/>
    <w:rsid w:val="008B35EE"/>
    <w:rsid w:val="00921F9E"/>
    <w:rsid w:val="00930F12"/>
    <w:rsid w:val="00954C6F"/>
    <w:rsid w:val="009E46D7"/>
    <w:rsid w:val="009F1276"/>
    <w:rsid w:val="00A05F78"/>
    <w:rsid w:val="00A94C23"/>
    <w:rsid w:val="00AA780E"/>
    <w:rsid w:val="00AB3894"/>
    <w:rsid w:val="00B147D1"/>
    <w:rsid w:val="00B340BB"/>
    <w:rsid w:val="00B4013E"/>
    <w:rsid w:val="00B47F9A"/>
    <w:rsid w:val="00B60849"/>
    <w:rsid w:val="00B92F1C"/>
    <w:rsid w:val="00C015DE"/>
    <w:rsid w:val="00C26F45"/>
    <w:rsid w:val="00CD5708"/>
    <w:rsid w:val="00CF6FB0"/>
    <w:rsid w:val="00D20DF3"/>
    <w:rsid w:val="00D24E8E"/>
    <w:rsid w:val="00D73810"/>
    <w:rsid w:val="00D92016"/>
    <w:rsid w:val="00DB02DF"/>
    <w:rsid w:val="00DB6E52"/>
    <w:rsid w:val="00DF755B"/>
    <w:rsid w:val="00E83573"/>
    <w:rsid w:val="00EA2D64"/>
    <w:rsid w:val="00EE2D98"/>
    <w:rsid w:val="00F50859"/>
    <w:rsid w:val="00F7357C"/>
    <w:rsid w:val="00F96E71"/>
    <w:rsid w:val="00FE1766"/>
    <w:rsid w:val="00FF5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D68D"/>
  <w15:docId w15:val="{61CE3C3E-302E-447E-9004-CE2095A5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1FFC"/>
    <w:pPr>
      <w:spacing w:after="0" w:line="240" w:lineRule="auto"/>
    </w:pPr>
  </w:style>
  <w:style w:type="paragraph" w:styleId="Lijstalinea">
    <w:name w:val="List Paragraph"/>
    <w:basedOn w:val="Standaard"/>
    <w:uiPriority w:val="34"/>
    <w:qFormat/>
    <w:rsid w:val="00895495"/>
    <w:pPr>
      <w:ind w:left="720"/>
      <w:contextualSpacing/>
    </w:pPr>
  </w:style>
  <w:style w:type="paragraph" w:styleId="Ballontekst">
    <w:name w:val="Balloon Text"/>
    <w:basedOn w:val="Standaard"/>
    <w:link w:val="BallontekstChar"/>
    <w:uiPriority w:val="99"/>
    <w:semiHidden/>
    <w:unhideWhenUsed/>
    <w:rsid w:val="003343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330"/>
    <w:rPr>
      <w:rFonts w:ascii="Tahoma" w:hAnsi="Tahoma" w:cs="Tahoma"/>
      <w:sz w:val="16"/>
      <w:szCs w:val="16"/>
    </w:rPr>
  </w:style>
  <w:style w:type="paragraph" w:styleId="Koptekst">
    <w:name w:val="header"/>
    <w:basedOn w:val="Standaard"/>
    <w:link w:val="KoptekstChar"/>
    <w:uiPriority w:val="99"/>
    <w:unhideWhenUsed/>
    <w:rsid w:val="00D24E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E8E"/>
  </w:style>
  <w:style w:type="paragraph" w:styleId="Voettekst">
    <w:name w:val="footer"/>
    <w:basedOn w:val="Standaard"/>
    <w:link w:val="VoettekstChar"/>
    <w:unhideWhenUsed/>
    <w:rsid w:val="00D24E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E8E"/>
  </w:style>
  <w:style w:type="character" w:styleId="Paginanummer">
    <w:name w:val="page number"/>
    <w:basedOn w:val="Standaardalinea-lettertype"/>
    <w:rsid w:val="00D2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1935">
      <w:bodyDiv w:val="1"/>
      <w:marLeft w:val="0"/>
      <w:marRight w:val="0"/>
      <w:marTop w:val="0"/>
      <w:marBottom w:val="0"/>
      <w:divBdr>
        <w:top w:val="none" w:sz="0" w:space="0" w:color="auto"/>
        <w:left w:val="none" w:sz="0" w:space="0" w:color="auto"/>
        <w:bottom w:val="none" w:sz="0" w:space="0" w:color="auto"/>
        <w:right w:val="none" w:sz="0" w:space="0" w:color="auto"/>
      </w:divBdr>
    </w:div>
    <w:div w:id="302083255">
      <w:bodyDiv w:val="1"/>
      <w:marLeft w:val="0"/>
      <w:marRight w:val="0"/>
      <w:marTop w:val="0"/>
      <w:marBottom w:val="0"/>
      <w:divBdr>
        <w:top w:val="none" w:sz="0" w:space="0" w:color="auto"/>
        <w:left w:val="none" w:sz="0" w:space="0" w:color="auto"/>
        <w:bottom w:val="none" w:sz="0" w:space="0" w:color="auto"/>
        <w:right w:val="none" w:sz="0" w:space="0" w:color="auto"/>
      </w:divBdr>
    </w:div>
    <w:div w:id="545987508">
      <w:bodyDiv w:val="1"/>
      <w:marLeft w:val="0"/>
      <w:marRight w:val="0"/>
      <w:marTop w:val="0"/>
      <w:marBottom w:val="0"/>
      <w:divBdr>
        <w:top w:val="none" w:sz="0" w:space="0" w:color="auto"/>
        <w:left w:val="none" w:sz="0" w:space="0" w:color="auto"/>
        <w:bottom w:val="none" w:sz="0" w:space="0" w:color="auto"/>
        <w:right w:val="none" w:sz="0" w:space="0" w:color="auto"/>
      </w:divBdr>
    </w:div>
    <w:div w:id="831212947">
      <w:bodyDiv w:val="1"/>
      <w:marLeft w:val="0"/>
      <w:marRight w:val="0"/>
      <w:marTop w:val="0"/>
      <w:marBottom w:val="0"/>
      <w:divBdr>
        <w:top w:val="none" w:sz="0" w:space="0" w:color="auto"/>
        <w:left w:val="none" w:sz="0" w:space="0" w:color="auto"/>
        <w:bottom w:val="none" w:sz="0" w:space="0" w:color="auto"/>
        <w:right w:val="none" w:sz="0" w:space="0" w:color="auto"/>
      </w:divBdr>
    </w:div>
    <w:div w:id="1437214016">
      <w:bodyDiv w:val="1"/>
      <w:marLeft w:val="0"/>
      <w:marRight w:val="0"/>
      <w:marTop w:val="0"/>
      <w:marBottom w:val="0"/>
      <w:divBdr>
        <w:top w:val="none" w:sz="0" w:space="0" w:color="auto"/>
        <w:left w:val="none" w:sz="0" w:space="0" w:color="auto"/>
        <w:bottom w:val="none" w:sz="0" w:space="0" w:color="auto"/>
        <w:right w:val="none" w:sz="0" w:space="0" w:color="auto"/>
      </w:divBdr>
    </w:div>
    <w:div w:id="20323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DA1E-FD60-4BF7-8A56-D97BAACA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2737</Words>
  <Characters>15057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dc:creator>
  <cp:lastModifiedBy>Yvette Nikolic</cp:lastModifiedBy>
  <cp:revision>6</cp:revision>
  <cp:lastPrinted>2016-04-22T09:07:00Z</cp:lastPrinted>
  <dcterms:created xsi:type="dcterms:W3CDTF">2021-02-08T06:24:00Z</dcterms:created>
  <dcterms:modified xsi:type="dcterms:W3CDTF">2021-02-09T06:09:00Z</dcterms:modified>
</cp:coreProperties>
</file>